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077"/>
        <w:tblW w:w="9209" w:type="dxa"/>
        <w:tblLook w:val="04A0" w:firstRow="1" w:lastRow="0" w:firstColumn="1" w:lastColumn="0" w:noHBand="0" w:noVBand="1"/>
      </w:tblPr>
      <w:tblGrid>
        <w:gridCol w:w="2009"/>
        <w:gridCol w:w="7200"/>
      </w:tblGrid>
      <w:tr w:rsidR="0059103F" w:rsidRPr="00240DB8" w14:paraId="0D97BE3F" w14:textId="77777777" w:rsidTr="00A41525">
        <w:trPr>
          <w:trHeight w:val="431"/>
        </w:trPr>
        <w:tc>
          <w:tcPr>
            <w:tcW w:w="9209" w:type="dxa"/>
            <w:gridSpan w:val="2"/>
            <w:shd w:val="clear" w:color="auto" w:fill="9CC2E5" w:themeFill="accent1" w:themeFillTint="99"/>
          </w:tcPr>
          <w:p w14:paraId="607F4570" w14:textId="77777777" w:rsidR="0059103F" w:rsidRPr="00240DB8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103F" w:rsidRPr="00240DB8" w14:paraId="424B023C" w14:textId="77777777" w:rsidTr="00A41525">
        <w:trPr>
          <w:trHeight w:val="431"/>
        </w:trPr>
        <w:tc>
          <w:tcPr>
            <w:tcW w:w="2009" w:type="dxa"/>
            <w:vAlign w:val="center"/>
          </w:tcPr>
          <w:p w14:paraId="116A2139" w14:textId="77777777" w:rsidR="0059103F" w:rsidRPr="00240DB8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40DB8">
              <w:rPr>
                <w:rFonts w:ascii="Calibri" w:hAnsi="Calibri" w:cs="Calibri"/>
                <w:b/>
                <w:sz w:val="22"/>
                <w:szCs w:val="22"/>
              </w:rPr>
              <w:t>Position Title</w:t>
            </w:r>
          </w:p>
        </w:tc>
        <w:tc>
          <w:tcPr>
            <w:tcW w:w="7200" w:type="dxa"/>
            <w:vAlign w:val="center"/>
          </w:tcPr>
          <w:p w14:paraId="2F89533C" w14:textId="17469792" w:rsidR="0059103F" w:rsidRPr="00240DB8" w:rsidRDefault="00B45F43" w:rsidP="00190D53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Head of Department - </w:t>
            </w:r>
            <w:r w:rsidR="00190D53">
              <w:rPr>
                <w:rFonts w:ascii="Calibri" w:hAnsi="Calibri" w:cs="Calibri"/>
                <w:sz w:val="22"/>
                <w:szCs w:val="22"/>
              </w:rPr>
              <w:t>Obstetrics</w:t>
            </w:r>
          </w:p>
        </w:tc>
      </w:tr>
      <w:tr w:rsidR="0059103F" w:rsidRPr="00240DB8" w14:paraId="5B3B9684" w14:textId="77777777" w:rsidTr="00A41525">
        <w:trPr>
          <w:trHeight w:val="431"/>
        </w:trPr>
        <w:tc>
          <w:tcPr>
            <w:tcW w:w="2009" w:type="dxa"/>
            <w:vAlign w:val="center"/>
          </w:tcPr>
          <w:p w14:paraId="52A17EAE" w14:textId="77777777" w:rsidR="0059103F" w:rsidRPr="00240DB8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40DB8">
              <w:rPr>
                <w:rFonts w:ascii="Calibri" w:hAnsi="Calibri" w:cs="Calibri"/>
                <w:b/>
                <w:sz w:val="22"/>
                <w:szCs w:val="22"/>
              </w:rPr>
              <w:t>Position Number</w:t>
            </w:r>
          </w:p>
        </w:tc>
        <w:tc>
          <w:tcPr>
            <w:tcW w:w="7200" w:type="dxa"/>
            <w:vAlign w:val="center"/>
          </w:tcPr>
          <w:p w14:paraId="1885AC9C" w14:textId="0A3182B3" w:rsidR="0059103F" w:rsidRPr="00287C94" w:rsidRDefault="00B45F43" w:rsidP="00583DE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New</w:t>
            </w:r>
          </w:p>
        </w:tc>
      </w:tr>
      <w:tr w:rsidR="0059103F" w:rsidRPr="00240DB8" w14:paraId="569D5D94" w14:textId="77777777" w:rsidTr="00A41525">
        <w:trPr>
          <w:trHeight w:val="463"/>
        </w:trPr>
        <w:tc>
          <w:tcPr>
            <w:tcW w:w="2009" w:type="dxa"/>
            <w:vAlign w:val="center"/>
          </w:tcPr>
          <w:p w14:paraId="180A287D" w14:textId="77777777" w:rsidR="0059103F" w:rsidRPr="00240DB8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40DB8">
              <w:rPr>
                <w:rFonts w:ascii="Calibri" w:hAnsi="Calibri" w:cs="Calibri"/>
                <w:b/>
                <w:sz w:val="22"/>
                <w:szCs w:val="22"/>
              </w:rPr>
              <w:t>Department</w:t>
            </w:r>
          </w:p>
        </w:tc>
        <w:tc>
          <w:tcPr>
            <w:tcW w:w="7200" w:type="dxa"/>
            <w:vAlign w:val="center"/>
          </w:tcPr>
          <w:p w14:paraId="58BFF16A" w14:textId="286FCB85" w:rsidR="0059103F" w:rsidRPr="00240DB8" w:rsidRDefault="00B45F43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Medical </w:t>
            </w:r>
            <w:r w:rsidR="006025CB">
              <w:rPr>
                <w:rFonts w:ascii="Calibri" w:hAnsi="Calibri" w:cs="Calibri"/>
                <w:sz w:val="22"/>
                <w:szCs w:val="22"/>
              </w:rPr>
              <w:t xml:space="preserve">Services </w:t>
            </w:r>
          </w:p>
        </w:tc>
      </w:tr>
      <w:tr w:rsidR="0059103F" w:rsidRPr="00240DB8" w14:paraId="0364C92A" w14:textId="77777777" w:rsidTr="00A41525">
        <w:trPr>
          <w:trHeight w:val="431"/>
        </w:trPr>
        <w:tc>
          <w:tcPr>
            <w:tcW w:w="2009" w:type="dxa"/>
            <w:vAlign w:val="center"/>
          </w:tcPr>
          <w:p w14:paraId="6E1BCA15" w14:textId="77777777" w:rsidR="0059103F" w:rsidRPr="00240DB8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40DB8">
              <w:rPr>
                <w:rFonts w:ascii="Calibri" w:hAnsi="Calibri" w:cs="Calibri"/>
                <w:b/>
                <w:sz w:val="22"/>
                <w:szCs w:val="22"/>
              </w:rPr>
              <w:t>Classification</w:t>
            </w:r>
          </w:p>
        </w:tc>
        <w:tc>
          <w:tcPr>
            <w:tcW w:w="7200" w:type="dxa"/>
            <w:vAlign w:val="center"/>
          </w:tcPr>
          <w:p w14:paraId="3B24873B" w14:textId="63DF7386" w:rsidR="0059103F" w:rsidRPr="00287C94" w:rsidRDefault="00B45F43" w:rsidP="00287C9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Dependent upon qualification and experience</w:t>
            </w:r>
          </w:p>
        </w:tc>
      </w:tr>
      <w:tr w:rsidR="0059103F" w:rsidRPr="00240DB8" w14:paraId="47337BD8" w14:textId="77777777" w:rsidTr="001D4198">
        <w:trPr>
          <w:trHeight w:val="727"/>
        </w:trPr>
        <w:tc>
          <w:tcPr>
            <w:tcW w:w="2009" w:type="dxa"/>
            <w:vAlign w:val="center"/>
          </w:tcPr>
          <w:p w14:paraId="4C8604DB" w14:textId="77777777" w:rsidR="0059103F" w:rsidRPr="00240DB8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40DB8">
              <w:rPr>
                <w:rFonts w:ascii="Calibri" w:hAnsi="Calibri" w:cs="Calibri"/>
                <w:b/>
                <w:sz w:val="22"/>
                <w:szCs w:val="22"/>
              </w:rPr>
              <w:t xml:space="preserve">Agreement </w:t>
            </w:r>
          </w:p>
        </w:tc>
        <w:tc>
          <w:tcPr>
            <w:tcW w:w="7200" w:type="dxa"/>
            <w:vAlign w:val="center"/>
          </w:tcPr>
          <w:p w14:paraId="4C753307" w14:textId="6D73E063" w:rsidR="0059103F" w:rsidRPr="00240DB8" w:rsidRDefault="00D15EC7" w:rsidP="00D15EC7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D15EC7">
              <w:rPr>
                <w:rFonts w:ascii="Calibri" w:hAnsi="Calibri" w:cs="Calibri"/>
                <w:sz w:val="22"/>
                <w:szCs w:val="22"/>
              </w:rPr>
              <w:t>Medical Specialists (Victorian Public Health Sector) (AMA Victoria) Enterprise Agreement 2022 – 2026</w:t>
            </w:r>
          </w:p>
        </w:tc>
      </w:tr>
      <w:tr w:rsidR="0059103F" w:rsidRPr="00240DB8" w14:paraId="23F165A6" w14:textId="77777777" w:rsidTr="00A41525">
        <w:trPr>
          <w:trHeight w:val="431"/>
        </w:trPr>
        <w:tc>
          <w:tcPr>
            <w:tcW w:w="2009" w:type="dxa"/>
            <w:vAlign w:val="center"/>
          </w:tcPr>
          <w:p w14:paraId="1D22E151" w14:textId="77777777" w:rsidR="0059103F" w:rsidRPr="00240DB8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40DB8">
              <w:rPr>
                <w:rFonts w:ascii="Calibri" w:hAnsi="Calibri" w:cs="Calibri"/>
                <w:b/>
                <w:sz w:val="22"/>
                <w:szCs w:val="22"/>
              </w:rPr>
              <w:t>Reports to:</w:t>
            </w:r>
          </w:p>
        </w:tc>
        <w:tc>
          <w:tcPr>
            <w:tcW w:w="7200" w:type="dxa"/>
            <w:vAlign w:val="center"/>
          </w:tcPr>
          <w:p w14:paraId="5E2A9DB7" w14:textId="0E5FBD17" w:rsidR="0059103F" w:rsidRPr="00240DB8" w:rsidRDefault="00B45F43" w:rsidP="00503314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Director of Medical Services</w:t>
            </w:r>
          </w:p>
        </w:tc>
      </w:tr>
    </w:tbl>
    <w:tbl>
      <w:tblPr>
        <w:tblStyle w:val="TableGrid"/>
        <w:tblpPr w:leftFromText="180" w:rightFromText="180" w:vertAnchor="page" w:horzAnchor="margin" w:tblpY="961"/>
        <w:tblW w:w="0" w:type="auto"/>
        <w:tblLook w:val="04A0" w:firstRow="1" w:lastRow="0" w:firstColumn="1" w:lastColumn="0" w:noHBand="0" w:noVBand="1"/>
      </w:tblPr>
      <w:tblGrid>
        <w:gridCol w:w="7247"/>
        <w:gridCol w:w="1779"/>
      </w:tblGrid>
      <w:tr w:rsidR="00E31BB5" w:rsidRPr="00240DB8" w14:paraId="1F4734B4" w14:textId="77777777" w:rsidTr="00E31BB5">
        <w:trPr>
          <w:trHeight w:val="1077"/>
        </w:trPr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567EB" w14:textId="77777777" w:rsidR="00E31BB5" w:rsidRPr="00240DB8" w:rsidRDefault="00E31BB5" w:rsidP="00E31BB5">
            <w:pPr>
              <w:rPr>
                <w:rFonts w:asciiTheme="minorHAnsi" w:hAnsiTheme="minorHAnsi" w:cstheme="minorHAnsi"/>
                <w:sz w:val="28"/>
              </w:rPr>
            </w:pPr>
            <w:r w:rsidRPr="00240DB8">
              <w:rPr>
                <w:rFonts w:asciiTheme="minorHAnsi" w:hAnsiTheme="minorHAnsi" w:cstheme="minorHAnsi"/>
                <w:b/>
                <w:sz w:val="40"/>
              </w:rPr>
              <w:t>POSITION DESCRIPTION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0A1AC" w14:textId="77777777" w:rsidR="00E31BB5" w:rsidRPr="00240DB8" w:rsidRDefault="00E31BB5" w:rsidP="00E31BB5">
            <w:pPr>
              <w:jc w:val="right"/>
              <w:rPr>
                <w:rFonts w:cstheme="minorHAnsi"/>
                <w:sz w:val="28"/>
              </w:rPr>
            </w:pPr>
            <w:r w:rsidRPr="00240DB8">
              <w:rPr>
                <w:rFonts w:cstheme="minorHAnsi"/>
                <w:noProof/>
                <w:sz w:val="28"/>
              </w:rPr>
              <w:drawing>
                <wp:inline distT="0" distB="0" distL="0" distR="0" wp14:anchorId="7A2E43C5" wp14:editId="5BEAD606">
                  <wp:extent cx="979170" cy="791699"/>
                  <wp:effectExtent l="0" t="0" r="0" b="889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613" cy="795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BDA27A" w14:textId="77777777" w:rsidR="009636A7" w:rsidRPr="00240DB8" w:rsidRDefault="00E31BB5" w:rsidP="00E1009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cstheme="minorHAnsi"/>
          <w:b/>
          <w:noProof/>
          <w:sz w:val="28"/>
          <w:lang w:eastAsia="en-A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B218EF3" wp14:editId="3175FA43">
                <wp:simplePos x="0" y="0"/>
                <wp:positionH relativeFrom="column">
                  <wp:posOffset>-933450</wp:posOffset>
                </wp:positionH>
                <wp:positionV relativeFrom="paragraph">
                  <wp:posOffset>-607057</wp:posOffset>
                </wp:positionV>
                <wp:extent cx="8274685" cy="91440"/>
                <wp:effectExtent l="0" t="0" r="0" b="3810"/>
                <wp:wrapNone/>
                <wp:docPr id="1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74685" cy="91440"/>
                          <a:chOff x="0" y="0"/>
                          <a:chExt cx="9143999" cy="149192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03BDFE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6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5D15DC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52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567BF2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076000" y="5175"/>
                            <a:ext cx="1301019" cy="14401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F4741D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780000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1AB7EC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377019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1660E0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7673018" y="0"/>
                            <a:ext cx="1470981" cy="14401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36C3CB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218EF3" id="Group 13" o:spid="_x0000_s1026" style="position:absolute;left:0;text-align:left;margin-left:-73.5pt;margin-top:-47.8pt;width:651.55pt;height:7.2pt;z-index:251667456;mso-width-relative:margin;mso-height-relative:margin" coordsize="91439,1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">
                <v:rect id="Rectangle 12" o:spid="_x0000_s1027" style="position:absolute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" fillcolor="#00b050" stroked="f" strokeweight="1pt">
                  <v:textbox>
                    <w:txbxContent>
                      <w:p w14:paraId="4A03BDFE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3" o:spid="_x0000_s1028" style="position:absolute;left:126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" fillcolor="#70ad47 [3209]" stroked="f" strokeweight="1pt">
                  <v:textbox>
                    <w:txbxContent>
                      <w:p w14:paraId="6D5D15DC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4" o:spid="_x0000_s1029" style="position:absolute;left:252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" fillcolor="red" stroked="f" strokeweight="1pt">
                  <v:textbox>
                    <w:txbxContent>
                      <w:p w14:paraId="0E567BF2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5" o:spid="_x0000_s1030" style="position:absolute;left:50760;top:51;width:1301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" fillcolor="#7f7f7f [1612]" stroked="f" strokeweight="1pt">
                  <v:textbox>
                    <w:txbxContent>
                      <w:p w14:paraId="20F4741D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6" o:spid="_x0000_s1031" style="position:absolute;left:3780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" fillcolor="#0070c0" stroked="f" strokeweight="1pt">
                  <v:textbox>
                    <w:txbxContent>
                      <w:p w14:paraId="601AB7EC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7" o:spid="_x0000_s1032" style="position:absolute;left:6377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" fillcolor="#7030a0" stroked="f" strokeweight="1pt">
                  <v:textbox>
                    <w:txbxContent>
                      <w:p w14:paraId="5B1660E0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8" o:spid="_x0000_s1033" style="position:absolute;left:76730;width:14709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" fillcolor="yellow" stroked="f" strokeweight="1pt">
                  <v:textbox>
                    <w:txbxContent>
                      <w:p w14:paraId="0936C3CB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4B0EE7EE" w14:textId="77777777" w:rsidR="00FC2B4E" w:rsidRDefault="00FC2B4E" w:rsidP="007C29E1">
      <w:pPr>
        <w:rPr>
          <w:rFonts w:ascii="Calibri" w:hAnsi="Calibri"/>
          <w:b/>
        </w:rPr>
      </w:pPr>
    </w:p>
    <w:p w14:paraId="15E4657D" w14:textId="77777777" w:rsidR="007C29E1" w:rsidRPr="00240DB8" w:rsidRDefault="007C29E1" w:rsidP="007C29E1">
      <w:pPr>
        <w:rPr>
          <w:rFonts w:ascii="Calibri" w:hAnsi="Calibri"/>
          <w:b/>
        </w:rPr>
      </w:pPr>
      <w:r w:rsidRPr="00240DB8">
        <w:rPr>
          <w:rFonts w:ascii="Calibri" w:hAnsi="Calibri"/>
          <w:b/>
        </w:rPr>
        <w:t>Position Purpose:</w:t>
      </w:r>
    </w:p>
    <w:p w14:paraId="76161F95" w14:textId="77777777" w:rsidR="007C29E1" w:rsidRPr="00240DB8" w:rsidRDefault="007C29E1" w:rsidP="007C29E1">
      <w:pPr>
        <w:rPr>
          <w:rFonts w:ascii="Calibri" w:hAnsi="Calibri"/>
          <w:b/>
        </w:rPr>
      </w:pPr>
    </w:p>
    <w:p w14:paraId="49C699A7" w14:textId="09E5D3EE" w:rsidR="00190D53" w:rsidRPr="00190D53" w:rsidRDefault="00190D53" w:rsidP="00190D53">
      <w:r w:rsidRPr="00190D53">
        <w:t>The role of th</w:t>
      </w:r>
      <w:r w:rsidR="0078095B">
        <w:t xml:space="preserve">e </w:t>
      </w:r>
      <w:r w:rsidR="00B45F43">
        <w:rPr>
          <w:rFonts w:ascii="Calibri" w:hAnsi="Calibri" w:cs="Calibri"/>
        </w:rPr>
        <w:t>Head of Department - Obstetrics</w:t>
      </w:r>
      <w:r w:rsidR="00B45F43" w:rsidDel="00B45F43">
        <w:t xml:space="preserve"> </w:t>
      </w:r>
      <w:r w:rsidRPr="00190D53">
        <w:t>is responsible for providing medical leadership t</w:t>
      </w:r>
      <w:r w:rsidR="00042B7E">
        <w:t>o the Obstetric Service at EGHS</w:t>
      </w:r>
      <w:r w:rsidR="001D4198">
        <w:t>,</w:t>
      </w:r>
      <w:r w:rsidR="00042B7E">
        <w:t xml:space="preserve"> which will include providing expert advice to the Executive of EGHS.</w:t>
      </w:r>
    </w:p>
    <w:p w14:paraId="630185B1" w14:textId="77777777" w:rsidR="00FC2B4E" w:rsidRDefault="00FC2B4E" w:rsidP="001D4198">
      <w:pPr>
        <w:jc w:val="both"/>
        <w:rPr>
          <w:rFonts w:ascii="Calibri" w:hAnsi="Calibri" w:cs="Calibri"/>
          <w:b/>
        </w:rPr>
      </w:pPr>
    </w:p>
    <w:p w14:paraId="4C72B1F7" w14:textId="77777777" w:rsidR="00047C56" w:rsidRPr="00240DB8" w:rsidRDefault="00047C56" w:rsidP="00047C56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240DB8">
        <w:rPr>
          <w:rFonts w:ascii="Calibri" w:hAnsi="Calibri" w:cs="Calibri"/>
          <w:b/>
        </w:rPr>
        <w:t>Organisational Context</w:t>
      </w:r>
    </w:p>
    <w:p w14:paraId="67222253" w14:textId="77777777" w:rsidR="00047C56" w:rsidRDefault="00047C56" w:rsidP="00047C56">
      <w:pPr>
        <w:rPr>
          <w:rFonts w:ascii="Calibri" w:hAnsi="Calibri"/>
          <w:b/>
        </w:rPr>
      </w:pPr>
    </w:p>
    <w:p w14:paraId="238BC2F0" w14:textId="77777777" w:rsidR="00047C56" w:rsidRPr="00240DB8" w:rsidRDefault="00047C56" w:rsidP="00047C56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t xml:space="preserve">East Grampians Health Service is a rural health service located in Ararat and Willaura in Western Victoria and is an integral part of a thriving community that is committed to quality services providing health and wellbeing to people of all backgrounds. </w:t>
      </w:r>
    </w:p>
    <w:p w14:paraId="43C24389" w14:textId="77777777" w:rsidR="00047C56" w:rsidRPr="00240DB8" w:rsidRDefault="00047C56" w:rsidP="00047C56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EA5AA27" w14:textId="77777777" w:rsidR="00047C56" w:rsidRDefault="00047C56" w:rsidP="00047C56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t xml:space="preserve">Serving a diverse community, East Grampians Health Service delivers an extensive range of acute, residential, home and </w:t>
      </w:r>
      <w:proofErr w:type="gramStart"/>
      <w:r w:rsidRPr="00240DB8">
        <w:rPr>
          <w:rFonts w:ascii="Calibri" w:hAnsi="Calibri" w:cs="Calibri"/>
        </w:rPr>
        <w:t>community based</w:t>
      </w:r>
      <w:proofErr w:type="gramEnd"/>
      <w:r w:rsidRPr="00240DB8">
        <w:rPr>
          <w:rFonts w:ascii="Calibri" w:hAnsi="Calibri" w:cs="Calibri"/>
        </w:rPr>
        <w:t xml:space="preserve"> services</w:t>
      </w:r>
      <w:r>
        <w:rPr>
          <w:rFonts w:ascii="Calibri" w:hAnsi="Calibri" w:cs="Calibri"/>
        </w:rPr>
        <w:t xml:space="preserve"> st</w:t>
      </w:r>
      <w:r w:rsidRPr="00240DB8">
        <w:rPr>
          <w:rFonts w:ascii="Calibri" w:hAnsi="Calibri" w:cs="Calibri"/>
        </w:rPr>
        <w:t>riv</w:t>
      </w:r>
      <w:r>
        <w:rPr>
          <w:rFonts w:ascii="Calibri" w:hAnsi="Calibri" w:cs="Calibri"/>
        </w:rPr>
        <w:t>ing</w:t>
      </w:r>
      <w:r w:rsidRPr="00240DB8">
        <w:rPr>
          <w:rFonts w:ascii="Calibri" w:hAnsi="Calibri" w:cs="Calibri"/>
        </w:rPr>
        <w:t xml:space="preserve"> to continually improve our services to best meet the needs of our patients, residents and the community.</w:t>
      </w:r>
    </w:p>
    <w:p w14:paraId="047D434F" w14:textId="77777777" w:rsidR="00047C56" w:rsidRDefault="00047C56" w:rsidP="00047C56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E67F1AC" w14:textId="77777777" w:rsidR="00FC2B4E" w:rsidRDefault="00FC2B4E" w:rsidP="00082A59">
      <w:pPr>
        <w:rPr>
          <w:rFonts w:ascii="Calibri" w:hAnsi="Calibri"/>
          <w:b/>
        </w:rPr>
      </w:pPr>
    </w:p>
    <w:p w14:paraId="3F0983C2" w14:textId="77777777" w:rsidR="00D15EC7" w:rsidRPr="00240DB8" w:rsidRDefault="00D15EC7" w:rsidP="00D15EC7">
      <w:pPr>
        <w:spacing w:after="120"/>
        <w:rPr>
          <w:rFonts w:ascii="Calibri" w:hAnsi="Calibri"/>
        </w:rPr>
      </w:pPr>
      <w:r w:rsidRPr="00240DB8">
        <w:rPr>
          <w:rFonts w:ascii="Calibri" w:hAnsi="Calibri"/>
          <w:b/>
        </w:rPr>
        <w:t>Our Vision</w:t>
      </w:r>
    </w:p>
    <w:p w14:paraId="6B1083D6" w14:textId="77777777" w:rsidR="00D15EC7" w:rsidRPr="002D14A4" w:rsidRDefault="00D15EC7" w:rsidP="00D15EC7">
      <w:pPr>
        <w:rPr>
          <w:rFonts w:ascii="Calibri" w:hAnsi="Calibri"/>
        </w:rPr>
      </w:pPr>
      <w:r w:rsidRPr="002D14A4">
        <w:rPr>
          <w:rFonts w:ascii="Calibri" w:hAnsi="Calibri"/>
        </w:rPr>
        <w:t>East Grampians Health Service will improve the health, wellbeing and the quality of life for our community.</w:t>
      </w:r>
    </w:p>
    <w:p w14:paraId="739EAB31" w14:textId="77777777" w:rsidR="00D15EC7" w:rsidRPr="002D14A4" w:rsidRDefault="00D15EC7" w:rsidP="00D15EC7">
      <w:pPr>
        <w:rPr>
          <w:rFonts w:ascii="Calibri" w:hAnsi="Calibri"/>
        </w:rPr>
      </w:pPr>
    </w:p>
    <w:p w14:paraId="291A59C8" w14:textId="77777777" w:rsidR="00D15EC7" w:rsidRPr="002D14A4" w:rsidRDefault="00D15EC7" w:rsidP="00D15EC7">
      <w:pPr>
        <w:rPr>
          <w:rFonts w:ascii="Calibri" w:hAnsi="Calibri"/>
          <w:b/>
        </w:rPr>
      </w:pPr>
      <w:r w:rsidRPr="002D14A4">
        <w:rPr>
          <w:rFonts w:ascii="Calibri" w:hAnsi="Calibri"/>
          <w:b/>
        </w:rPr>
        <w:t>Our Purpose</w:t>
      </w:r>
    </w:p>
    <w:p w14:paraId="72F3258B" w14:textId="77777777" w:rsidR="00D15EC7" w:rsidRPr="002D14A4" w:rsidRDefault="00D15EC7" w:rsidP="00D15EC7">
      <w:pPr>
        <w:rPr>
          <w:rFonts w:ascii="Calibri" w:hAnsi="Calibri"/>
        </w:rPr>
      </w:pPr>
      <w:r w:rsidRPr="002D14A4">
        <w:rPr>
          <w:rFonts w:ascii="Calibri" w:hAnsi="Calibri"/>
        </w:rPr>
        <w:t>To meet people’s health needs through leadership, strong partnerships and wise use of resources.</w:t>
      </w:r>
    </w:p>
    <w:p w14:paraId="74F4482B" w14:textId="77777777" w:rsidR="00D15EC7" w:rsidRPr="002D14A4" w:rsidRDefault="00D15EC7" w:rsidP="00D15EC7">
      <w:pPr>
        <w:rPr>
          <w:rFonts w:ascii="Calibri" w:hAnsi="Calibri" w:cs="Calibri"/>
          <w:b/>
        </w:rPr>
      </w:pPr>
    </w:p>
    <w:p w14:paraId="5A81916E" w14:textId="77777777" w:rsidR="00D15EC7" w:rsidRDefault="00D15EC7" w:rsidP="00D15EC7">
      <w:pPr>
        <w:spacing w:after="120"/>
        <w:rPr>
          <w:rFonts w:ascii="Calibri" w:hAnsi="Calibri" w:cs="Calibri"/>
          <w:b/>
        </w:rPr>
      </w:pPr>
      <w:r w:rsidRPr="002D14A4">
        <w:rPr>
          <w:rFonts w:ascii="Calibri" w:hAnsi="Calibri" w:cs="Calibri"/>
          <w:b/>
        </w:rPr>
        <w:t>Strategic Actions</w:t>
      </w:r>
    </w:p>
    <w:p w14:paraId="37B513E2" w14:textId="77777777" w:rsidR="00D15EC7" w:rsidRPr="007163A3" w:rsidRDefault="00D15EC7" w:rsidP="00D15EC7">
      <w:pPr>
        <w:spacing w:after="300"/>
        <w:rPr>
          <w:rFonts w:ascii="Calibri" w:hAnsi="Calibri"/>
        </w:rPr>
      </w:pPr>
      <w:r w:rsidRPr="007163A3">
        <w:rPr>
          <w:rFonts w:ascii="Calibri" w:hAnsi="Calibri" w:cs="Calibri"/>
        </w:rPr>
        <w:t xml:space="preserve">See </w:t>
      </w:r>
      <w:hyperlink r:id="rId13" w:history="1">
        <w:r w:rsidRPr="00966039">
          <w:rPr>
            <w:rStyle w:val="Hyperlink"/>
            <w:rFonts w:ascii="Calibri" w:hAnsi="Calibri" w:cs="Calibri"/>
          </w:rPr>
          <w:t>Strategic Plan 2023 – 2027</w:t>
        </w:r>
      </w:hyperlink>
      <w:r w:rsidRPr="007163A3">
        <w:rPr>
          <w:rFonts w:ascii="Calibri" w:hAnsi="Calibri" w:cs="Calibri"/>
        </w:rPr>
        <w:t>.</w:t>
      </w:r>
    </w:p>
    <w:p w14:paraId="38C8A6A9" w14:textId="77777777" w:rsidR="00D15EC7" w:rsidRPr="002D14A4" w:rsidRDefault="00D15EC7" w:rsidP="00D15EC7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Organisational Responsibilities </w:t>
      </w:r>
    </w:p>
    <w:p w14:paraId="04AE67E8" w14:textId="77777777" w:rsidR="00D15EC7" w:rsidRPr="00B677AD" w:rsidRDefault="00D15EC7" w:rsidP="00D15EC7">
      <w:pPr>
        <w:numPr>
          <w:ilvl w:val="0"/>
          <w:numId w:val="1"/>
        </w:numPr>
        <w:spacing w:after="120"/>
        <w:rPr>
          <w:rFonts w:ascii="Calibri" w:hAnsi="Calibri"/>
        </w:rPr>
      </w:pPr>
      <w:r w:rsidRPr="00240DB8">
        <w:rPr>
          <w:rFonts w:ascii="Calibri" w:hAnsi="Calibri"/>
        </w:rPr>
        <w:t>Be aware of and work in accordance with EGHS policies and procedures, including:</w:t>
      </w:r>
    </w:p>
    <w:p w14:paraId="31D4DFD6" w14:textId="77777777" w:rsidR="00D15EC7" w:rsidRPr="00240DB8" w:rsidRDefault="00D15EC7" w:rsidP="00D15EC7">
      <w:pPr>
        <w:spacing w:before="120" w:after="120"/>
        <w:ind w:left="737"/>
        <w:rPr>
          <w:rFonts w:ascii="Calibri" w:hAnsi="Calibri"/>
        </w:rPr>
      </w:pPr>
      <w:hyperlink r:id="rId14" w:history="1">
        <w:r w:rsidRPr="004D156E">
          <w:rPr>
            <w:rStyle w:val="Hyperlink"/>
            <w:rFonts w:ascii="Calibri" w:hAnsi="Calibri"/>
          </w:rPr>
          <w:t>Victorian Public Sector - Code of Conduct</w:t>
        </w:r>
      </w:hyperlink>
      <w:r w:rsidRPr="004D156E">
        <w:rPr>
          <w:rFonts w:ascii="Calibri" w:hAnsi="Calibri"/>
        </w:rPr>
        <w:t xml:space="preserve"> </w:t>
      </w:r>
    </w:p>
    <w:p w14:paraId="4E9BE331" w14:textId="77777777" w:rsidR="00D15EC7" w:rsidRPr="00240DB8" w:rsidRDefault="00D15EC7" w:rsidP="00D15EC7">
      <w:pPr>
        <w:spacing w:before="120" w:after="120"/>
        <w:ind w:left="737"/>
        <w:rPr>
          <w:rFonts w:ascii="Calibri" w:hAnsi="Calibri"/>
        </w:rPr>
      </w:pPr>
      <w:hyperlink r:id="rId15" w:history="1">
        <w:r w:rsidRPr="00240DB8">
          <w:rPr>
            <w:rStyle w:val="Hyperlink"/>
            <w:rFonts w:ascii="Calibri" w:hAnsi="Calibri"/>
          </w:rPr>
          <w:t>Confidentiality, Security and Management of Information - SOPP 24.02</w:t>
        </w:r>
      </w:hyperlink>
    </w:p>
    <w:p w14:paraId="4D67AF75" w14:textId="77777777" w:rsidR="00D15EC7" w:rsidRDefault="00D15EC7" w:rsidP="00D15EC7">
      <w:pPr>
        <w:spacing w:before="120" w:after="120"/>
        <w:ind w:left="737"/>
        <w:rPr>
          <w:rStyle w:val="Hyperlink"/>
          <w:rFonts w:ascii="Calibri" w:hAnsi="Calibri"/>
        </w:rPr>
      </w:pPr>
      <w:hyperlink r:id="rId16" w:history="1">
        <w:r w:rsidRPr="004D156E">
          <w:rPr>
            <w:rStyle w:val="Hyperlink"/>
            <w:rFonts w:ascii="Calibri" w:hAnsi="Calibri"/>
          </w:rPr>
          <w:t>Hand Hygiene - SOPP 70.18</w:t>
        </w:r>
      </w:hyperlink>
    </w:p>
    <w:p w14:paraId="1DC3017C" w14:textId="77777777" w:rsidR="00D15EC7" w:rsidRPr="00240DB8" w:rsidRDefault="00D15EC7" w:rsidP="00D15EC7">
      <w:pPr>
        <w:spacing w:before="120" w:after="120"/>
        <w:ind w:left="737"/>
        <w:rPr>
          <w:rFonts w:ascii="Calibri" w:hAnsi="Calibri"/>
        </w:rPr>
      </w:pPr>
      <w:hyperlink r:id="rId17" w:history="1">
        <w:r w:rsidRPr="00240DB8">
          <w:rPr>
            <w:rStyle w:val="Hyperlink"/>
            <w:rFonts w:ascii="Calibri" w:hAnsi="Calibri"/>
          </w:rPr>
          <w:t>Occupational Health and Safety - SOPP 72.09</w:t>
        </w:r>
      </w:hyperlink>
    </w:p>
    <w:p w14:paraId="5D1CADB0" w14:textId="77777777" w:rsidR="00D15EC7" w:rsidRPr="00240DB8" w:rsidRDefault="00D15EC7" w:rsidP="00D15EC7">
      <w:pPr>
        <w:spacing w:before="120" w:after="120"/>
        <w:ind w:left="737"/>
        <w:rPr>
          <w:rFonts w:ascii="Calibri" w:hAnsi="Calibri"/>
        </w:rPr>
      </w:pPr>
      <w:hyperlink r:id="rId18" w:history="1">
        <w:r w:rsidRPr="00240DB8">
          <w:rPr>
            <w:rStyle w:val="Hyperlink"/>
            <w:rFonts w:ascii="Calibri" w:hAnsi="Calibri"/>
          </w:rPr>
          <w:t>Person Centred Care - SOPP 60.20</w:t>
        </w:r>
      </w:hyperlink>
    </w:p>
    <w:p w14:paraId="30402942" w14:textId="77777777" w:rsidR="00D15EC7" w:rsidRPr="00240DB8" w:rsidRDefault="00D15EC7" w:rsidP="00D15EC7">
      <w:pPr>
        <w:spacing w:before="120" w:after="120"/>
        <w:ind w:left="737"/>
        <w:rPr>
          <w:rFonts w:ascii="Calibri" w:hAnsi="Calibri"/>
        </w:rPr>
      </w:pPr>
      <w:hyperlink r:id="rId19" w:history="1">
        <w:r w:rsidRPr="00240DB8">
          <w:rPr>
            <w:rStyle w:val="Hyperlink"/>
            <w:rFonts w:ascii="Calibri" w:hAnsi="Calibri"/>
          </w:rPr>
          <w:t>Safety - SOPP 72.13</w:t>
        </w:r>
      </w:hyperlink>
    </w:p>
    <w:p w14:paraId="287B872B" w14:textId="77777777" w:rsidR="00D15EC7" w:rsidRPr="00240DB8" w:rsidRDefault="00D15EC7" w:rsidP="00D15EC7">
      <w:pPr>
        <w:spacing w:before="120" w:after="120"/>
        <w:ind w:left="737"/>
        <w:rPr>
          <w:rFonts w:ascii="Calibri" w:hAnsi="Calibri"/>
        </w:rPr>
      </w:pPr>
      <w:hyperlink r:id="rId20" w:history="1">
        <w:r w:rsidRPr="00240DB8">
          <w:rPr>
            <w:rStyle w:val="Hyperlink"/>
            <w:rFonts w:ascii="Calibri" w:hAnsi="Calibri"/>
          </w:rPr>
          <w:t>Performance Development policy - SOPP 35.27</w:t>
        </w:r>
      </w:hyperlink>
    </w:p>
    <w:p w14:paraId="25FD4D52" w14:textId="77777777" w:rsidR="00D15EC7" w:rsidRDefault="00D15EC7" w:rsidP="00D15EC7">
      <w:pPr>
        <w:spacing w:before="120" w:after="120"/>
        <w:ind w:left="737"/>
        <w:rPr>
          <w:rStyle w:val="Hyperlink"/>
          <w:rFonts w:ascii="Calibri" w:hAnsi="Calibri"/>
        </w:rPr>
      </w:pPr>
      <w:hyperlink r:id="rId21" w:history="1">
        <w:r w:rsidRPr="00240DB8">
          <w:rPr>
            <w:rStyle w:val="Hyperlink"/>
            <w:rFonts w:ascii="Calibri" w:hAnsi="Calibri"/>
          </w:rPr>
          <w:t>Risk Management - SOPP 74.01</w:t>
        </w:r>
      </w:hyperlink>
    </w:p>
    <w:p w14:paraId="018C0E52" w14:textId="77777777" w:rsidR="00D15EC7" w:rsidRPr="00240DB8" w:rsidRDefault="00D15EC7" w:rsidP="00D15EC7">
      <w:pPr>
        <w:spacing w:before="120" w:after="120"/>
        <w:ind w:left="737"/>
        <w:rPr>
          <w:rFonts w:ascii="Calibri" w:hAnsi="Calibri"/>
        </w:rPr>
      </w:pPr>
      <w:hyperlink r:id="rId22" w:anchor="search=57%2E24" w:history="1">
        <w:r w:rsidRPr="00701AFB">
          <w:rPr>
            <w:rStyle w:val="Hyperlink"/>
            <w:rFonts w:ascii="Calibri" w:hAnsi="Calibri"/>
          </w:rPr>
          <w:t>Child Safe – SOPP 57.24</w:t>
        </w:r>
      </w:hyperlink>
      <w:r>
        <w:rPr>
          <w:rStyle w:val="Hyperlink"/>
          <w:rFonts w:ascii="Calibri" w:hAnsi="Calibri"/>
        </w:rPr>
        <w:t xml:space="preserve"> </w:t>
      </w:r>
    </w:p>
    <w:p w14:paraId="750E16DC" w14:textId="77777777" w:rsidR="00D15EC7" w:rsidRPr="00240DB8" w:rsidRDefault="00D15EC7" w:rsidP="00D15EC7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respectful of the needs of </w:t>
      </w:r>
      <w:r>
        <w:rPr>
          <w:rFonts w:ascii="Calibri" w:hAnsi="Calibri"/>
        </w:rPr>
        <w:t>patients, consumer</w:t>
      </w:r>
      <w:r w:rsidRPr="00240DB8">
        <w:rPr>
          <w:rFonts w:ascii="Calibri" w:hAnsi="Calibri"/>
        </w:rPr>
        <w:t>s, visitors and other staff and maintain a professional approach in all interactions, creating exceptional experiences.</w:t>
      </w:r>
    </w:p>
    <w:p w14:paraId="388FE32B" w14:textId="77777777" w:rsidR="00D15EC7" w:rsidRPr="00240DB8" w:rsidRDefault="00D15EC7" w:rsidP="00D15EC7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Be aware of the National Safety and Quality Health Service Standards</w:t>
      </w:r>
      <w:r>
        <w:rPr>
          <w:rFonts w:ascii="Calibri" w:hAnsi="Calibri"/>
        </w:rPr>
        <w:t xml:space="preserve"> and all other standards</w:t>
      </w:r>
      <w:r w:rsidRPr="00240DB8">
        <w:rPr>
          <w:rFonts w:ascii="Calibri" w:hAnsi="Calibri"/>
        </w:rPr>
        <w:t xml:space="preserve"> as it relates </w:t>
      </w:r>
      <w:r>
        <w:rPr>
          <w:rFonts w:ascii="Calibri" w:hAnsi="Calibri"/>
        </w:rPr>
        <w:t xml:space="preserve">to </w:t>
      </w:r>
      <w:r w:rsidRPr="00240DB8">
        <w:rPr>
          <w:rFonts w:ascii="Calibri" w:hAnsi="Calibri"/>
        </w:rPr>
        <w:t>your area of work and associated accreditation.</w:t>
      </w:r>
    </w:p>
    <w:p w14:paraId="030AC78F" w14:textId="77777777" w:rsidR="00D15EC7" w:rsidRPr="00240DB8" w:rsidRDefault="00D15EC7" w:rsidP="00D15EC7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Undertake other duties as directed that meet relevant standards and recognised practice.</w:t>
      </w:r>
    </w:p>
    <w:p w14:paraId="4F9671BF" w14:textId="77777777" w:rsidR="00D15EC7" w:rsidRPr="00240DB8" w:rsidRDefault="00D15EC7" w:rsidP="00D15EC7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Agree to provide evidence of a valid employment Working with Children Check and provide the necessary details for East Grampians Health Service to undertake a national Police check.</w:t>
      </w:r>
      <w:r>
        <w:rPr>
          <w:rFonts w:ascii="Calibri" w:hAnsi="Calibri"/>
        </w:rPr>
        <w:t xml:space="preserve"> Also provide a National Disability Insurance Scheme (NDIS) worker check or the necessary details (if required). </w:t>
      </w:r>
    </w:p>
    <w:p w14:paraId="59967A17" w14:textId="77777777" w:rsidR="00D15EC7" w:rsidRPr="00240DB8" w:rsidRDefault="00D15EC7" w:rsidP="00D15EC7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Identify</w:t>
      </w:r>
      <w:r w:rsidRPr="00240DB8">
        <w:rPr>
          <w:rFonts w:ascii="Calibri" w:hAnsi="Calibri"/>
        </w:rPr>
        <w:t xml:space="preserve"> and report incidents, potential for error and near misses and supports staff to learn how to improve the knowledge systems and processes to create a safe and supportive env</w:t>
      </w:r>
      <w:r>
        <w:rPr>
          <w:rFonts w:ascii="Calibri" w:hAnsi="Calibri"/>
        </w:rPr>
        <w:t>ironment for staff and patients, consumers and visitors</w:t>
      </w:r>
    </w:p>
    <w:p w14:paraId="7CD69CB1" w14:textId="77777777" w:rsidR="00D15EC7" w:rsidRPr="00240DB8" w:rsidRDefault="00D15EC7" w:rsidP="00D15EC7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Contribute to a positive and supportive learning culture and environment for health professional students and learners at all levels.</w:t>
      </w:r>
    </w:p>
    <w:p w14:paraId="5046386C" w14:textId="77777777" w:rsidR="00D15EC7" w:rsidRPr="00240DB8" w:rsidRDefault="00D15EC7" w:rsidP="00D15EC7">
      <w:pPr>
        <w:numPr>
          <w:ilvl w:val="0"/>
          <w:numId w:val="2"/>
        </w:numPr>
        <w:jc w:val="both"/>
        <w:rPr>
          <w:rFonts w:ascii="Calibri" w:hAnsi="Calibri"/>
        </w:rPr>
      </w:pPr>
      <w:r w:rsidRPr="00240DB8">
        <w:rPr>
          <w:rFonts w:ascii="Calibri" w:hAnsi="Calibri"/>
        </w:rPr>
        <w:t>Participate in all mandatory education and orientation sessions as outlined by EGHS.</w:t>
      </w:r>
    </w:p>
    <w:p w14:paraId="30EF6678" w14:textId="77777777" w:rsidR="00D15EC7" w:rsidRDefault="00D15EC7" w:rsidP="00D15EC7">
      <w:pPr>
        <w:jc w:val="both"/>
        <w:rPr>
          <w:rFonts w:ascii="Calibri" w:hAnsi="Calibri"/>
        </w:rPr>
      </w:pPr>
    </w:p>
    <w:p w14:paraId="6B3ADE43" w14:textId="77777777" w:rsidR="00D15EC7" w:rsidRPr="00240DB8" w:rsidRDefault="00D15EC7" w:rsidP="00D15EC7">
      <w:pPr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East Grampians Health Service is an equal opportunity employer and is committed to providing for its employees a work environment which is free of harassment or discrimination. </w:t>
      </w:r>
    </w:p>
    <w:p w14:paraId="4C6D93EB" w14:textId="77777777" w:rsidR="00D15EC7" w:rsidRPr="00240DB8" w:rsidRDefault="00D15EC7" w:rsidP="00D15EC7">
      <w:pPr>
        <w:jc w:val="both"/>
        <w:rPr>
          <w:rFonts w:ascii="Calibri" w:hAnsi="Calibri"/>
        </w:rPr>
      </w:pPr>
    </w:p>
    <w:p w14:paraId="22D087A6" w14:textId="77777777" w:rsidR="00D15EC7" w:rsidRPr="00551479" w:rsidRDefault="00D15EC7" w:rsidP="00D15EC7">
      <w:pPr>
        <w:spacing w:after="300"/>
        <w:jc w:val="both"/>
        <w:rPr>
          <w:rFonts w:ascii="Calibri" w:hAnsi="Calibri"/>
        </w:rPr>
      </w:pPr>
      <w:r w:rsidRPr="00240DB8">
        <w:rPr>
          <w:rFonts w:ascii="Calibri" w:hAnsi="Calibri"/>
        </w:rPr>
        <w:t>EGHS reserves the right to modify position descriptions as required. Staff will be consulted when this occurs.</w:t>
      </w:r>
    </w:p>
    <w:p w14:paraId="1C7E95FE" w14:textId="3AE3DF01" w:rsidR="00DE3EA0" w:rsidRPr="00240DB8" w:rsidRDefault="00DE3EA0">
      <w:pPr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Responsibilities </w:t>
      </w:r>
      <w:r w:rsidR="00D15EC7">
        <w:rPr>
          <w:rFonts w:ascii="Calibri" w:hAnsi="Calibri"/>
          <w:b/>
        </w:rPr>
        <w:t>and Major Activities</w:t>
      </w:r>
    </w:p>
    <w:p w14:paraId="3F4CE2BA" w14:textId="77777777" w:rsidR="00DE3EA0" w:rsidRPr="00240DB8" w:rsidRDefault="00DE3EA0">
      <w:pPr>
        <w:rPr>
          <w:rFonts w:ascii="Calibri" w:hAnsi="Calibri"/>
          <w:b/>
        </w:rPr>
      </w:pPr>
    </w:p>
    <w:p w14:paraId="03A2CEEB" w14:textId="0DE0B607" w:rsidR="00190D53" w:rsidRPr="00190D53" w:rsidRDefault="00190D53" w:rsidP="00190D53">
      <w:pPr>
        <w:pStyle w:val="ListParagraph"/>
        <w:numPr>
          <w:ilvl w:val="0"/>
          <w:numId w:val="9"/>
        </w:numPr>
        <w:spacing w:after="160" w:line="259" w:lineRule="auto"/>
        <w:rPr>
          <w:szCs w:val="24"/>
        </w:rPr>
      </w:pPr>
      <w:r w:rsidRPr="00190D53">
        <w:rPr>
          <w:szCs w:val="24"/>
        </w:rPr>
        <w:t xml:space="preserve">Provision of </w:t>
      </w:r>
      <w:r w:rsidR="00944E55">
        <w:rPr>
          <w:szCs w:val="24"/>
        </w:rPr>
        <w:t xml:space="preserve">clinical </w:t>
      </w:r>
      <w:r w:rsidRPr="00190D53">
        <w:rPr>
          <w:szCs w:val="24"/>
        </w:rPr>
        <w:t>mentoring and/or advice to EGHS General Practitioner Obstetricians.</w:t>
      </w:r>
    </w:p>
    <w:p w14:paraId="17E8BC94" w14:textId="00B3E5AA" w:rsidR="00190D53" w:rsidRDefault="00190D53" w:rsidP="00190D53">
      <w:pPr>
        <w:pStyle w:val="ListParagraph"/>
        <w:numPr>
          <w:ilvl w:val="0"/>
          <w:numId w:val="9"/>
        </w:numPr>
        <w:spacing w:after="160" w:line="259" w:lineRule="auto"/>
        <w:rPr>
          <w:szCs w:val="24"/>
        </w:rPr>
      </w:pPr>
      <w:r w:rsidRPr="00190D53">
        <w:rPr>
          <w:szCs w:val="24"/>
        </w:rPr>
        <w:t>Provide advice on Obstetric service planning.</w:t>
      </w:r>
    </w:p>
    <w:p w14:paraId="5CC0C0A6" w14:textId="35F26CFA" w:rsidR="00944E55" w:rsidRDefault="00944E55" w:rsidP="00190D53">
      <w:pPr>
        <w:pStyle w:val="ListParagraph"/>
        <w:numPr>
          <w:ilvl w:val="0"/>
          <w:numId w:val="9"/>
        </w:numPr>
        <w:spacing w:after="160" w:line="259" w:lineRule="auto"/>
        <w:rPr>
          <w:szCs w:val="24"/>
        </w:rPr>
      </w:pPr>
      <w:r>
        <w:rPr>
          <w:szCs w:val="24"/>
        </w:rPr>
        <w:t>Assist EGHS to maintain a strong Level 3 Maternity and Level 2 Newborn capability into the future</w:t>
      </w:r>
    </w:p>
    <w:p w14:paraId="59B40B5B" w14:textId="5A398215" w:rsidR="00944E55" w:rsidRPr="00190D53" w:rsidRDefault="00944E55" w:rsidP="00190D53">
      <w:pPr>
        <w:pStyle w:val="ListParagraph"/>
        <w:numPr>
          <w:ilvl w:val="0"/>
          <w:numId w:val="9"/>
        </w:numPr>
        <w:spacing w:after="160" w:line="259" w:lineRule="auto"/>
        <w:rPr>
          <w:szCs w:val="24"/>
        </w:rPr>
      </w:pPr>
      <w:r>
        <w:rPr>
          <w:szCs w:val="24"/>
        </w:rPr>
        <w:t>Active participation and advice in clinical governance related to obstetrics</w:t>
      </w:r>
    </w:p>
    <w:p w14:paraId="20AF2A39" w14:textId="69A8407F" w:rsidR="00944E55" w:rsidRDefault="00944E55" w:rsidP="00190D53">
      <w:pPr>
        <w:pStyle w:val="ListParagraph"/>
        <w:numPr>
          <w:ilvl w:val="0"/>
          <w:numId w:val="9"/>
        </w:numPr>
        <w:spacing w:after="160" w:line="259" w:lineRule="auto"/>
        <w:rPr>
          <w:szCs w:val="24"/>
        </w:rPr>
      </w:pPr>
      <w:r>
        <w:rPr>
          <w:szCs w:val="24"/>
        </w:rPr>
        <w:t xml:space="preserve">Lead engagement and </w:t>
      </w:r>
      <w:r w:rsidR="00F33657">
        <w:rPr>
          <w:szCs w:val="24"/>
        </w:rPr>
        <w:t xml:space="preserve">partnership </w:t>
      </w:r>
      <w:r>
        <w:rPr>
          <w:szCs w:val="24"/>
        </w:rPr>
        <w:t>with the major referral service at Grampians Health Ballarat.</w:t>
      </w:r>
    </w:p>
    <w:p w14:paraId="56973DE0" w14:textId="4166D2BB" w:rsidR="00190D53" w:rsidRPr="00190D53" w:rsidRDefault="00190D53" w:rsidP="00190D53">
      <w:pPr>
        <w:pStyle w:val="ListParagraph"/>
        <w:numPr>
          <w:ilvl w:val="0"/>
          <w:numId w:val="9"/>
        </w:numPr>
        <w:spacing w:after="160" w:line="259" w:lineRule="auto"/>
        <w:rPr>
          <w:szCs w:val="24"/>
        </w:rPr>
      </w:pPr>
      <w:r w:rsidRPr="00190D53">
        <w:rPr>
          <w:szCs w:val="24"/>
        </w:rPr>
        <w:t>Assistance in developing policies, procedures and protocols to guide safe delivery of Obstetric services at EGHS.</w:t>
      </w:r>
    </w:p>
    <w:p w14:paraId="032D987D" w14:textId="77777777" w:rsidR="00190D53" w:rsidRPr="00190D53" w:rsidRDefault="00190D53" w:rsidP="00190D53">
      <w:pPr>
        <w:pStyle w:val="ListParagraph"/>
        <w:numPr>
          <w:ilvl w:val="0"/>
          <w:numId w:val="9"/>
        </w:numPr>
        <w:spacing w:after="160" w:line="259" w:lineRule="auto"/>
        <w:rPr>
          <w:szCs w:val="24"/>
        </w:rPr>
      </w:pPr>
      <w:r w:rsidRPr="00190D53">
        <w:rPr>
          <w:szCs w:val="24"/>
        </w:rPr>
        <w:t>Liaison with General Practitioner Obstetricians regarding patient management as requested.</w:t>
      </w:r>
    </w:p>
    <w:p w14:paraId="073FAC49" w14:textId="77777777" w:rsidR="00190D53" w:rsidRPr="00190D53" w:rsidRDefault="00190D53" w:rsidP="00190D53">
      <w:pPr>
        <w:pStyle w:val="ListParagraph"/>
        <w:numPr>
          <w:ilvl w:val="0"/>
          <w:numId w:val="9"/>
        </w:numPr>
        <w:spacing w:after="160" w:line="259" w:lineRule="auto"/>
        <w:rPr>
          <w:szCs w:val="24"/>
        </w:rPr>
      </w:pPr>
      <w:r w:rsidRPr="00190D53">
        <w:rPr>
          <w:szCs w:val="24"/>
        </w:rPr>
        <w:t>The planning and delivery of appropriate education with General Practitioner Obstetricians and midwives.</w:t>
      </w:r>
    </w:p>
    <w:p w14:paraId="30C11AD4" w14:textId="77777777" w:rsidR="00190D53" w:rsidRPr="00190D53" w:rsidRDefault="00190D53" w:rsidP="00190D53">
      <w:pPr>
        <w:pStyle w:val="ListParagraph"/>
        <w:numPr>
          <w:ilvl w:val="0"/>
          <w:numId w:val="9"/>
        </w:numPr>
        <w:spacing w:after="160" w:line="259" w:lineRule="auto"/>
        <w:rPr>
          <w:szCs w:val="24"/>
        </w:rPr>
      </w:pPr>
      <w:r w:rsidRPr="00190D53">
        <w:rPr>
          <w:szCs w:val="24"/>
        </w:rPr>
        <w:t>Undertake case reviews, clinical audits and quality reviews. Advise EGHS of significant results and develop strategies to improve performance.</w:t>
      </w:r>
    </w:p>
    <w:p w14:paraId="7B2F0B39" w14:textId="77777777" w:rsidR="00190D53" w:rsidRPr="00190D53" w:rsidRDefault="00190D53" w:rsidP="00190D53">
      <w:pPr>
        <w:pStyle w:val="ListParagraph"/>
        <w:numPr>
          <w:ilvl w:val="0"/>
          <w:numId w:val="9"/>
        </w:numPr>
        <w:spacing w:after="160" w:line="259" w:lineRule="auto"/>
        <w:rPr>
          <w:szCs w:val="24"/>
        </w:rPr>
      </w:pPr>
      <w:r w:rsidRPr="00190D53">
        <w:rPr>
          <w:szCs w:val="24"/>
        </w:rPr>
        <w:t>Contribute to the education program, which will include observation of delivery suite practices (onsite) and education workshops.</w:t>
      </w:r>
    </w:p>
    <w:p w14:paraId="56CE80F4" w14:textId="77777777" w:rsidR="00190D53" w:rsidRPr="00190D53" w:rsidRDefault="00190D53" w:rsidP="00190D53">
      <w:pPr>
        <w:pStyle w:val="ListParagraph"/>
        <w:numPr>
          <w:ilvl w:val="0"/>
          <w:numId w:val="9"/>
        </w:numPr>
        <w:spacing w:after="160" w:line="259" w:lineRule="auto"/>
        <w:rPr>
          <w:szCs w:val="24"/>
        </w:rPr>
      </w:pPr>
      <w:r w:rsidRPr="00190D53">
        <w:rPr>
          <w:szCs w:val="24"/>
        </w:rPr>
        <w:t>Contribute to the credentialing and appointment process of the General Practitioner Obstetricians.</w:t>
      </w:r>
    </w:p>
    <w:p w14:paraId="4B3600CF" w14:textId="77777777" w:rsidR="00190D53" w:rsidRPr="00190D53" w:rsidRDefault="00190D53" w:rsidP="00190D53">
      <w:pPr>
        <w:pStyle w:val="ListParagraph"/>
        <w:numPr>
          <w:ilvl w:val="0"/>
          <w:numId w:val="9"/>
        </w:numPr>
        <w:spacing w:after="160" w:line="259" w:lineRule="auto"/>
        <w:rPr>
          <w:szCs w:val="24"/>
        </w:rPr>
      </w:pPr>
      <w:r w:rsidRPr="00190D53">
        <w:rPr>
          <w:szCs w:val="24"/>
        </w:rPr>
        <w:lastRenderedPageBreak/>
        <w:t>Support the development of the Grampians Rural Generalist model to assist in the sustainability of the EGHS Obstetric service.</w:t>
      </w:r>
    </w:p>
    <w:p w14:paraId="71C9DBD0" w14:textId="77777777" w:rsidR="00190D53" w:rsidRPr="00190D53" w:rsidRDefault="00190D53" w:rsidP="00190D53">
      <w:pPr>
        <w:pStyle w:val="ListParagraph"/>
        <w:numPr>
          <w:ilvl w:val="0"/>
          <w:numId w:val="9"/>
        </w:numPr>
        <w:spacing w:after="160" w:line="259" w:lineRule="auto"/>
        <w:rPr>
          <w:szCs w:val="24"/>
        </w:rPr>
      </w:pPr>
      <w:r w:rsidRPr="00190D53">
        <w:rPr>
          <w:szCs w:val="24"/>
        </w:rPr>
        <w:t>The role will also liaise with the Director of Medical Services, Director of Clinical Services and Chief Executive Officer.</w:t>
      </w:r>
    </w:p>
    <w:p w14:paraId="6802B9DD" w14:textId="77777777" w:rsidR="00952950" w:rsidRPr="00EC04E7" w:rsidRDefault="00952950" w:rsidP="00EC04E7">
      <w:pPr>
        <w:rPr>
          <w:rFonts w:ascii="Calibri" w:hAnsi="Calibri"/>
        </w:rPr>
      </w:pPr>
    </w:p>
    <w:p w14:paraId="4BA14480" w14:textId="77777777" w:rsidR="00CE4068" w:rsidRPr="00607242" w:rsidRDefault="00D761C1" w:rsidP="00607242">
      <w:pPr>
        <w:spacing w:after="160" w:line="259" w:lineRule="auto"/>
        <w:rPr>
          <w:b/>
          <w:bCs/>
          <w:iCs/>
          <w:spacing w:val="5"/>
          <w:sz w:val="24"/>
          <w:szCs w:val="24"/>
          <w:u w:val="single"/>
        </w:rPr>
      </w:pPr>
      <w:r w:rsidRPr="00240DB8">
        <w:rPr>
          <w:rStyle w:val="BookTitle"/>
          <w:i w:val="0"/>
          <w:sz w:val="24"/>
          <w:szCs w:val="24"/>
          <w:u w:val="single"/>
        </w:rPr>
        <w:t xml:space="preserve">Key Selection Criteria </w:t>
      </w:r>
    </w:p>
    <w:p w14:paraId="04CDCDF3" w14:textId="77777777" w:rsidR="00CE4068" w:rsidRPr="00240DB8" w:rsidRDefault="00CE4068">
      <w:pPr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Essential Criteria: </w:t>
      </w:r>
    </w:p>
    <w:p w14:paraId="6662A8E2" w14:textId="77777777" w:rsidR="00513F8D" w:rsidRPr="007D13AF" w:rsidRDefault="00513F8D" w:rsidP="007D13AF">
      <w:pPr>
        <w:rPr>
          <w:rFonts w:ascii="Calibri" w:hAnsi="Calibri"/>
        </w:rPr>
      </w:pPr>
    </w:p>
    <w:p w14:paraId="71F5DC7C" w14:textId="77777777" w:rsidR="00190D53" w:rsidRPr="00190D53" w:rsidRDefault="00190D53" w:rsidP="0078095B">
      <w:pPr>
        <w:pStyle w:val="ListParagraph"/>
        <w:numPr>
          <w:ilvl w:val="0"/>
          <w:numId w:val="20"/>
        </w:numPr>
      </w:pPr>
      <w:r w:rsidRPr="00190D53">
        <w:t>Fellowship of the Royal Australian and New Zealand College of Obstetricians and Gynaecologists.</w:t>
      </w:r>
    </w:p>
    <w:p w14:paraId="001880F4" w14:textId="77777777" w:rsidR="00190D53" w:rsidRPr="00190D53" w:rsidRDefault="00190D53" w:rsidP="0078095B">
      <w:pPr>
        <w:pStyle w:val="ListParagraph"/>
        <w:numPr>
          <w:ilvl w:val="0"/>
          <w:numId w:val="20"/>
        </w:numPr>
      </w:pPr>
      <w:r w:rsidRPr="00190D53">
        <w:t>Current registration as a specialist Obstetrician and Gynaecologist with the Medical Board of Australia.</w:t>
      </w:r>
    </w:p>
    <w:p w14:paraId="771DA70B" w14:textId="4CFBA0EA" w:rsidR="00F33657" w:rsidRPr="007506A4" w:rsidRDefault="00F33657" w:rsidP="007506A4">
      <w:pPr>
        <w:pStyle w:val="ListParagraph"/>
        <w:numPr>
          <w:ilvl w:val="0"/>
          <w:numId w:val="20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A</w:t>
      </w:r>
      <w:r w:rsidRPr="00B45F43">
        <w:rPr>
          <w:rFonts w:ascii="Calibri" w:hAnsi="Calibri"/>
          <w:bCs/>
        </w:rPr>
        <w:t>ppointment in Obstetrics Grampians Health</w:t>
      </w:r>
      <w:r w:rsidR="007506A4">
        <w:rPr>
          <w:rFonts w:ascii="Calibri" w:hAnsi="Calibri"/>
          <w:bCs/>
        </w:rPr>
        <w:t>, p</w:t>
      </w:r>
      <w:r w:rsidRPr="007506A4">
        <w:rPr>
          <w:rFonts w:ascii="Calibri" w:hAnsi="Calibri"/>
          <w:bCs/>
        </w:rPr>
        <w:t xml:space="preserve">articipation in the Obstetrics </w:t>
      </w:r>
      <w:proofErr w:type="spellStart"/>
      <w:r w:rsidRPr="007506A4">
        <w:rPr>
          <w:rFonts w:ascii="Calibri" w:hAnsi="Calibri"/>
          <w:bCs/>
        </w:rPr>
        <w:t>Oncall</w:t>
      </w:r>
      <w:proofErr w:type="spellEnd"/>
      <w:r w:rsidRPr="007506A4">
        <w:rPr>
          <w:rFonts w:ascii="Calibri" w:hAnsi="Calibri"/>
          <w:bCs/>
        </w:rPr>
        <w:t xml:space="preserve"> Roster</w:t>
      </w:r>
    </w:p>
    <w:p w14:paraId="4717C684" w14:textId="5DDE031C" w:rsidR="00190D53" w:rsidRPr="00190D53" w:rsidRDefault="00190D53" w:rsidP="0078095B">
      <w:pPr>
        <w:pStyle w:val="ListParagraph"/>
        <w:numPr>
          <w:ilvl w:val="0"/>
          <w:numId w:val="20"/>
        </w:numPr>
      </w:pPr>
      <w:r w:rsidRPr="00190D53">
        <w:t>Extensive relevant clinical experience.</w:t>
      </w:r>
    </w:p>
    <w:p w14:paraId="7627806E" w14:textId="77777777" w:rsidR="00190D53" w:rsidRPr="00190D53" w:rsidRDefault="00190D53" w:rsidP="0078095B">
      <w:pPr>
        <w:pStyle w:val="ListParagraph"/>
        <w:numPr>
          <w:ilvl w:val="0"/>
          <w:numId w:val="20"/>
        </w:numPr>
      </w:pPr>
      <w:r w:rsidRPr="00190D53">
        <w:t>The applicant must be able to demonstrate:</w:t>
      </w:r>
    </w:p>
    <w:p w14:paraId="6476F891" w14:textId="77777777" w:rsidR="00190D53" w:rsidRPr="00190D53" w:rsidRDefault="00190D53" w:rsidP="0078095B">
      <w:pPr>
        <w:pStyle w:val="ListParagraph"/>
        <w:numPr>
          <w:ilvl w:val="1"/>
          <w:numId w:val="21"/>
        </w:numPr>
      </w:pPr>
      <w:r w:rsidRPr="00190D53">
        <w:t>Familiarity with modern Obstetric and Gynaecological practice.</w:t>
      </w:r>
    </w:p>
    <w:p w14:paraId="432AAF36" w14:textId="77777777" w:rsidR="00190D53" w:rsidRPr="00190D53" w:rsidRDefault="00190D53" w:rsidP="0078095B">
      <w:pPr>
        <w:pStyle w:val="ListParagraph"/>
        <w:numPr>
          <w:ilvl w:val="1"/>
          <w:numId w:val="21"/>
        </w:numPr>
      </w:pPr>
      <w:r w:rsidRPr="00190D53">
        <w:t>Effective communication and interpersonal skills.</w:t>
      </w:r>
    </w:p>
    <w:p w14:paraId="4F5CE2F8" w14:textId="07A51C80" w:rsidR="0030491D" w:rsidRPr="00190D53" w:rsidRDefault="00190D53" w:rsidP="0030491D">
      <w:pPr>
        <w:pStyle w:val="ListParagraph"/>
        <w:numPr>
          <w:ilvl w:val="1"/>
          <w:numId w:val="21"/>
        </w:numPr>
      </w:pPr>
      <w:r w:rsidRPr="00190D53">
        <w:t>A commitment to ongoing clinical education.</w:t>
      </w:r>
    </w:p>
    <w:p w14:paraId="60165894" w14:textId="77777777" w:rsidR="00625032" w:rsidRPr="00240DB8" w:rsidRDefault="00625032" w:rsidP="00D761C1">
      <w:pPr>
        <w:rPr>
          <w:rFonts w:ascii="Calibri" w:hAnsi="Calibri"/>
        </w:rPr>
      </w:pPr>
    </w:p>
    <w:p w14:paraId="5451017A" w14:textId="3E026C6C" w:rsidR="00D761C1" w:rsidRDefault="00D761C1" w:rsidP="00D761C1">
      <w:pPr>
        <w:rPr>
          <w:rFonts w:ascii="Calibri" w:hAnsi="Calibri"/>
          <w:b/>
        </w:rPr>
      </w:pPr>
      <w:r w:rsidRPr="00287C94">
        <w:rPr>
          <w:rFonts w:ascii="Calibri" w:hAnsi="Calibri"/>
          <w:b/>
        </w:rPr>
        <w:t>Must comply to having or completion of:</w:t>
      </w:r>
    </w:p>
    <w:p w14:paraId="42B28BBF" w14:textId="77777777" w:rsidR="00287C94" w:rsidRPr="00287C94" w:rsidRDefault="00287C94" w:rsidP="00D761C1">
      <w:pPr>
        <w:rPr>
          <w:rFonts w:ascii="Calibri" w:hAnsi="Calibri"/>
          <w:b/>
        </w:rPr>
      </w:pPr>
    </w:p>
    <w:p w14:paraId="56A803D7" w14:textId="77777777" w:rsidR="00D761C1" w:rsidRPr="00240DB8" w:rsidRDefault="00D761C1" w:rsidP="00A41525">
      <w:pPr>
        <w:pStyle w:val="ListParagraph"/>
        <w:numPr>
          <w:ilvl w:val="0"/>
          <w:numId w:val="8"/>
        </w:numPr>
        <w:ind w:left="709" w:hanging="425"/>
        <w:rPr>
          <w:rFonts w:ascii="Calibri" w:hAnsi="Calibri"/>
        </w:rPr>
      </w:pPr>
      <w:r w:rsidRPr="00240DB8">
        <w:rPr>
          <w:rFonts w:ascii="Calibri" w:hAnsi="Calibri"/>
        </w:rPr>
        <w:t xml:space="preserve">National Police Check (renewed every 3 years) </w:t>
      </w:r>
    </w:p>
    <w:p w14:paraId="06A826B3" w14:textId="77777777" w:rsidR="00D761C1" w:rsidRDefault="00D761C1" w:rsidP="00A41525">
      <w:pPr>
        <w:pStyle w:val="ListParagraph"/>
        <w:numPr>
          <w:ilvl w:val="0"/>
          <w:numId w:val="8"/>
        </w:numPr>
        <w:ind w:left="709" w:hanging="425"/>
        <w:rPr>
          <w:rFonts w:ascii="Calibri" w:hAnsi="Calibri"/>
        </w:rPr>
      </w:pPr>
      <w:r w:rsidRPr="00240DB8">
        <w:rPr>
          <w:rFonts w:ascii="Calibri" w:hAnsi="Calibri"/>
        </w:rPr>
        <w:t xml:space="preserve">Working with Children Check (renewed every 5 years) </w:t>
      </w:r>
    </w:p>
    <w:p w14:paraId="0D86A3B4" w14:textId="638C3536" w:rsidR="00584260" w:rsidRDefault="00584260" w:rsidP="00A41525">
      <w:pPr>
        <w:pStyle w:val="ListParagraph"/>
        <w:numPr>
          <w:ilvl w:val="0"/>
          <w:numId w:val="8"/>
        </w:numPr>
        <w:ind w:left="709" w:hanging="425"/>
        <w:rPr>
          <w:rFonts w:ascii="Calibri" w:hAnsi="Calibri"/>
        </w:rPr>
      </w:pPr>
      <w:r>
        <w:rPr>
          <w:rFonts w:ascii="Calibri" w:hAnsi="Calibri"/>
        </w:rPr>
        <w:t>NDIS Worker Screening Check (renewed every 5 years)</w:t>
      </w:r>
    </w:p>
    <w:p w14:paraId="7BE16176" w14:textId="77777777" w:rsidR="0078095B" w:rsidRPr="00240DB8" w:rsidRDefault="0078095B" w:rsidP="00A41525">
      <w:pPr>
        <w:pStyle w:val="ListParagraph"/>
        <w:numPr>
          <w:ilvl w:val="0"/>
          <w:numId w:val="8"/>
        </w:numPr>
        <w:ind w:left="709" w:hanging="425"/>
        <w:rPr>
          <w:rFonts w:ascii="Calibri" w:hAnsi="Calibri"/>
        </w:rPr>
      </w:pPr>
      <w:r>
        <w:rPr>
          <w:rFonts w:ascii="Calibri" w:hAnsi="Calibri"/>
        </w:rPr>
        <w:t>Immunisations as per EGHS organisational policy</w:t>
      </w:r>
    </w:p>
    <w:p w14:paraId="467CAFBE" w14:textId="77777777" w:rsidR="00584260" w:rsidRDefault="00287C94" w:rsidP="00D15EC7">
      <w:pPr>
        <w:spacing w:after="120"/>
        <w:rPr>
          <w:rFonts w:ascii="Calibri" w:hAnsi="Calibri"/>
          <w:b/>
        </w:rPr>
      </w:pPr>
      <w:r>
        <w:rPr>
          <w:rFonts w:ascii="Calibri" w:hAnsi="Calibri"/>
          <w:b/>
        </w:rPr>
        <w:br/>
      </w:r>
    </w:p>
    <w:p w14:paraId="118C1FED" w14:textId="77777777" w:rsidR="00584260" w:rsidRDefault="00584260" w:rsidP="00D15EC7">
      <w:pPr>
        <w:spacing w:after="120"/>
        <w:rPr>
          <w:rFonts w:ascii="Calibri" w:hAnsi="Calibri"/>
          <w:b/>
        </w:rPr>
      </w:pPr>
    </w:p>
    <w:p w14:paraId="145E38F0" w14:textId="386EE676" w:rsidR="00D15EC7" w:rsidRPr="00240DB8" w:rsidRDefault="00D15EC7" w:rsidP="00D15EC7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Acknowledgement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3"/>
        <w:gridCol w:w="4589"/>
      </w:tblGrid>
      <w:tr w:rsidR="00D15EC7" w:rsidRPr="00240DB8" w14:paraId="0E615765" w14:textId="77777777" w:rsidTr="00B91DF2">
        <w:trPr>
          <w:trHeight w:val="567"/>
        </w:trPr>
        <w:tc>
          <w:tcPr>
            <w:tcW w:w="9607" w:type="dxa"/>
            <w:gridSpan w:val="2"/>
            <w:vAlign w:val="center"/>
          </w:tcPr>
          <w:p w14:paraId="7DBB1D56" w14:textId="77777777" w:rsidR="00D15EC7" w:rsidRPr="00240DB8" w:rsidRDefault="00D15EC7" w:rsidP="00B91DF2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Name</w:t>
            </w:r>
          </w:p>
        </w:tc>
      </w:tr>
      <w:tr w:rsidR="00D15EC7" w:rsidRPr="00240DB8" w14:paraId="328C34A2" w14:textId="77777777" w:rsidTr="00B91DF2">
        <w:trPr>
          <w:trHeight w:val="567"/>
        </w:trPr>
        <w:tc>
          <w:tcPr>
            <w:tcW w:w="4803" w:type="dxa"/>
            <w:vAlign w:val="center"/>
          </w:tcPr>
          <w:p w14:paraId="47626794" w14:textId="77777777" w:rsidR="00D15EC7" w:rsidRPr="00240DB8" w:rsidRDefault="00D15EC7" w:rsidP="00B91DF2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Signature</w:t>
            </w:r>
          </w:p>
        </w:tc>
        <w:tc>
          <w:tcPr>
            <w:tcW w:w="4804" w:type="dxa"/>
            <w:vAlign w:val="center"/>
          </w:tcPr>
          <w:p w14:paraId="252C60D9" w14:textId="77777777" w:rsidR="00D15EC7" w:rsidRPr="00240DB8" w:rsidRDefault="00D15EC7" w:rsidP="00B91DF2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D15EC7" w:rsidRPr="00240DB8" w14:paraId="61B2D9C9" w14:textId="77777777" w:rsidTr="00B91DF2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47CBEF7C" w14:textId="77777777" w:rsidR="00D15EC7" w:rsidRPr="00240DB8" w:rsidRDefault="00D15EC7" w:rsidP="00B91DF2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75AF5092" w14:textId="77777777" w:rsidR="00D15EC7" w:rsidRPr="00240DB8" w:rsidRDefault="00D15EC7" w:rsidP="00B91DF2">
            <w:pPr>
              <w:rPr>
                <w:rFonts w:ascii="Calibri" w:hAnsi="Calibri"/>
              </w:rPr>
            </w:pPr>
          </w:p>
        </w:tc>
      </w:tr>
      <w:tr w:rsidR="00D15EC7" w:rsidRPr="00240DB8" w14:paraId="1D7D2621" w14:textId="77777777" w:rsidTr="00B91DF2">
        <w:trPr>
          <w:trHeight w:val="567"/>
        </w:trPr>
        <w:tc>
          <w:tcPr>
            <w:tcW w:w="4803" w:type="dxa"/>
            <w:vAlign w:val="center"/>
          </w:tcPr>
          <w:p w14:paraId="2559F1D3" w14:textId="77777777" w:rsidR="00D15EC7" w:rsidRPr="00240DB8" w:rsidRDefault="00D15EC7" w:rsidP="00B91DF2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Manager Name</w:t>
            </w:r>
          </w:p>
        </w:tc>
        <w:tc>
          <w:tcPr>
            <w:tcW w:w="4804" w:type="dxa"/>
            <w:vAlign w:val="center"/>
          </w:tcPr>
          <w:p w14:paraId="069F0485" w14:textId="77777777" w:rsidR="00D15EC7" w:rsidRPr="00240DB8" w:rsidRDefault="00D15EC7" w:rsidP="00B91DF2">
            <w:pPr>
              <w:rPr>
                <w:rFonts w:ascii="Calibri" w:hAnsi="Calibri"/>
              </w:rPr>
            </w:pPr>
          </w:p>
        </w:tc>
      </w:tr>
      <w:tr w:rsidR="00D15EC7" w:rsidRPr="00240DB8" w14:paraId="6BF28CC4" w14:textId="77777777" w:rsidTr="00B91DF2">
        <w:trPr>
          <w:trHeight w:val="567"/>
        </w:trPr>
        <w:tc>
          <w:tcPr>
            <w:tcW w:w="4803" w:type="dxa"/>
            <w:vAlign w:val="center"/>
          </w:tcPr>
          <w:p w14:paraId="652C8239" w14:textId="77777777" w:rsidR="00D15EC7" w:rsidRPr="00240DB8" w:rsidRDefault="00D15EC7" w:rsidP="00B91DF2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 xml:space="preserve">Manager Signature </w:t>
            </w:r>
          </w:p>
        </w:tc>
        <w:tc>
          <w:tcPr>
            <w:tcW w:w="4804" w:type="dxa"/>
            <w:vAlign w:val="center"/>
          </w:tcPr>
          <w:p w14:paraId="778CB46C" w14:textId="77777777" w:rsidR="00D15EC7" w:rsidRPr="00240DB8" w:rsidRDefault="00D15EC7" w:rsidP="00B91DF2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D15EC7" w:rsidRPr="00240DB8" w14:paraId="71716E64" w14:textId="77777777" w:rsidTr="00B91DF2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530F2D05" w14:textId="77777777" w:rsidR="00D15EC7" w:rsidRPr="00240DB8" w:rsidRDefault="00D15EC7" w:rsidP="00B91DF2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083EEF5D" w14:textId="77777777" w:rsidR="00D15EC7" w:rsidRPr="00240DB8" w:rsidRDefault="00D15EC7" w:rsidP="00B91DF2">
            <w:pPr>
              <w:rPr>
                <w:rFonts w:ascii="Calibri" w:hAnsi="Calibri"/>
              </w:rPr>
            </w:pPr>
          </w:p>
        </w:tc>
      </w:tr>
      <w:tr w:rsidR="00D15EC7" w:rsidRPr="00240DB8" w14:paraId="74B7DD7C" w14:textId="77777777" w:rsidTr="00B91DF2">
        <w:trPr>
          <w:trHeight w:val="567"/>
        </w:trPr>
        <w:tc>
          <w:tcPr>
            <w:tcW w:w="4803" w:type="dxa"/>
            <w:vAlign w:val="center"/>
          </w:tcPr>
          <w:p w14:paraId="27A4E798" w14:textId="77777777" w:rsidR="00D15EC7" w:rsidRPr="00240DB8" w:rsidRDefault="00D15EC7" w:rsidP="00B91DF2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Date (</w:t>
            </w:r>
            <w:proofErr w:type="gramStart"/>
            <w:r w:rsidRPr="00240DB8">
              <w:rPr>
                <w:rFonts w:ascii="Calibri" w:hAnsi="Calibri"/>
              </w:rPr>
              <w:t>MM,YY</w:t>
            </w:r>
            <w:proofErr w:type="gramEnd"/>
            <w:r w:rsidRPr="00240DB8">
              <w:rPr>
                <w:rFonts w:ascii="Calibri" w:hAnsi="Calibri"/>
              </w:rPr>
              <w:t>)</w:t>
            </w:r>
          </w:p>
        </w:tc>
        <w:tc>
          <w:tcPr>
            <w:tcW w:w="4804" w:type="dxa"/>
            <w:vAlign w:val="center"/>
          </w:tcPr>
          <w:p w14:paraId="7C557008" w14:textId="2F8DBF57" w:rsidR="00D15EC7" w:rsidRPr="00240DB8" w:rsidRDefault="00D15EC7" w:rsidP="00B91DF2">
            <w:pPr>
              <w:rPr>
                <w:rFonts w:ascii="Calibri" w:hAnsi="Calibri"/>
              </w:rPr>
            </w:pPr>
          </w:p>
        </w:tc>
      </w:tr>
      <w:tr w:rsidR="00D15EC7" w:rsidRPr="00240DB8" w14:paraId="4FEDEBCF" w14:textId="77777777" w:rsidTr="00B91DF2">
        <w:trPr>
          <w:trHeight w:val="567"/>
        </w:trPr>
        <w:tc>
          <w:tcPr>
            <w:tcW w:w="4803" w:type="dxa"/>
            <w:vAlign w:val="center"/>
          </w:tcPr>
          <w:p w14:paraId="4CB8E48B" w14:textId="77777777" w:rsidR="00D15EC7" w:rsidRPr="00240DB8" w:rsidRDefault="00D15EC7" w:rsidP="00B91DF2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Name</w:t>
            </w:r>
          </w:p>
        </w:tc>
        <w:tc>
          <w:tcPr>
            <w:tcW w:w="4804" w:type="dxa"/>
            <w:vAlign w:val="center"/>
          </w:tcPr>
          <w:p w14:paraId="6C248422" w14:textId="77777777" w:rsidR="00D15EC7" w:rsidRPr="00240DB8" w:rsidRDefault="00D15EC7" w:rsidP="00B91DF2">
            <w:pPr>
              <w:rPr>
                <w:rFonts w:ascii="Calibri" w:hAnsi="Calibri"/>
              </w:rPr>
            </w:pPr>
          </w:p>
        </w:tc>
      </w:tr>
      <w:tr w:rsidR="00D15EC7" w:rsidRPr="00240DB8" w14:paraId="1BF455B3" w14:textId="77777777" w:rsidTr="00B91DF2">
        <w:trPr>
          <w:trHeight w:val="567"/>
        </w:trPr>
        <w:tc>
          <w:tcPr>
            <w:tcW w:w="4803" w:type="dxa"/>
            <w:vAlign w:val="center"/>
          </w:tcPr>
          <w:p w14:paraId="757C4DEC" w14:textId="77777777" w:rsidR="00D15EC7" w:rsidRPr="00240DB8" w:rsidRDefault="00D15EC7" w:rsidP="00B91DF2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Title</w:t>
            </w:r>
          </w:p>
        </w:tc>
        <w:tc>
          <w:tcPr>
            <w:tcW w:w="4804" w:type="dxa"/>
            <w:vAlign w:val="center"/>
          </w:tcPr>
          <w:p w14:paraId="3CC63BE3" w14:textId="402DFA86" w:rsidR="00D15EC7" w:rsidRPr="00240DB8" w:rsidRDefault="00D15EC7" w:rsidP="00B91DF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Chief Executive</w:t>
            </w:r>
          </w:p>
        </w:tc>
      </w:tr>
    </w:tbl>
    <w:p w14:paraId="746FA588" w14:textId="07886C87" w:rsidR="00240DB8" w:rsidRPr="00240DB8" w:rsidRDefault="00240DB8" w:rsidP="00D15EC7">
      <w:pPr>
        <w:rPr>
          <w:rFonts w:ascii="Calibri" w:hAnsi="Calibri"/>
        </w:rPr>
      </w:pPr>
    </w:p>
    <w:sectPr w:rsidR="00240DB8" w:rsidRPr="00240DB8" w:rsidSect="00A41525">
      <w:headerReference w:type="default" r:id="rId23"/>
      <w:footerReference w:type="default" r:id="rId24"/>
      <w:pgSz w:w="11906" w:h="16838"/>
      <w:pgMar w:top="1440" w:right="1274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FDF72" w14:textId="77777777" w:rsidR="00C706C7" w:rsidRDefault="00C706C7" w:rsidP="00140799">
      <w:r>
        <w:separator/>
      </w:r>
    </w:p>
  </w:endnote>
  <w:endnote w:type="continuationSeparator" w:id="0">
    <w:p w14:paraId="572A37E1" w14:textId="77777777" w:rsidR="00C706C7" w:rsidRDefault="00C706C7" w:rsidP="0014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81"/>
      <w:gridCol w:w="4011"/>
    </w:tblGrid>
    <w:tr w:rsidR="0059103F" w14:paraId="1BCBD440" w14:textId="77777777" w:rsidTr="005A6393">
      <w:trPr>
        <w:trHeight w:val="418"/>
      </w:trPr>
      <w:tc>
        <w:tcPr>
          <w:tcW w:w="4998" w:type="dxa"/>
        </w:tcPr>
        <w:p w14:paraId="39736B74" w14:textId="77777777" w:rsidR="0059103F" w:rsidRDefault="00E31BB5" w:rsidP="0059103F">
          <w:pPr>
            <w:pStyle w:val="Footer"/>
            <w:rPr>
              <w:rFonts w:ascii="Tahoma" w:hAnsi="Tahoma" w:cs="Tahoma"/>
              <w:sz w:val="14"/>
              <w:szCs w:val="14"/>
            </w:rPr>
          </w:pPr>
          <w:r w:rsidRPr="00E31BB5">
            <w:rPr>
              <w:rFonts w:ascii="Tahoma" w:hAnsi="Tahoma" w:cs="Tahoma"/>
              <w:noProof/>
              <w:sz w:val="14"/>
              <w:szCs w:val="14"/>
            </w:rPr>
            <w:drawing>
              <wp:inline distT="0" distB="0" distL="0" distR="0" wp14:anchorId="10E8A125" wp14:editId="477AB878">
                <wp:extent cx="3152775" cy="514883"/>
                <wp:effectExtent l="0" t="0" r="0" b="0"/>
                <wp:docPr id="9" name="Picture 9" descr="S:\Development and Improvement\Pictures and Photos\Values Foot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:\Development and Improvement\Pictures and Photos\Values Foot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916" cy="528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4" w:type="dxa"/>
          <w:vAlign w:val="bottom"/>
        </w:tcPr>
        <w:p w14:paraId="1BEE1E34" w14:textId="49AE20E8" w:rsidR="0059103F" w:rsidRDefault="00287C94" w:rsidP="0059103F">
          <w:pPr>
            <w:pStyle w:val="Footer"/>
            <w:jc w:val="right"/>
            <w:rPr>
              <w:rFonts w:ascii="Tahoma" w:hAnsi="Tahoma" w:cs="Tahoma"/>
              <w:color w:val="002060"/>
              <w:sz w:val="14"/>
              <w:szCs w:val="14"/>
            </w:rPr>
          </w:pPr>
          <w:r>
            <w:rPr>
              <w:rFonts w:ascii="Tahoma" w:hAnsi="Tahoma" w:cs="Tahoma"/>
              <w:color w:val="002060"/>
              <w:sz w:val="14"/>
              <w:szCs w:val="14"/>
            </w:rPr>
            <w:fldChar w:fldCharType="begin"/>
          </w:r>
          <w:r>
            <w:rPr>
              <w:rFonts w:ascii="Tahoma" w:hAnsi="Tahoma" w:cs="Tahoma"/>
              <w:color w:val="002060"/>
              <w:sz w:val="14"/>
              <w:szCs w:val="14"/>
            </w:rPr>
            <w:instrText xml:space="preserve"> FILENAME \* MERGEFORMAT </w:instrText>
          </w:r>
          <w:r>
            <w:rPr>
              <w:rFonts w:ascii="Tahoma" w:hAnsi="Tahoma" w:cs="Tahoma"/>
              <w:color w:val="002060"/>
              <w:sz w:val="14"/>
              <w:szCs w:val="14"/>
            </w:rPr>
            <w:fldChar w:fldCharType="separate"/>
          </w:r>
          <w:r w:rsidR="007506A4">
            <w:rPr>
              <w:rFonts w:ascii="Tahoma" w:hAnsi="Tahoma" w:cs="Tahoma"/>
              <w:color w:val="002060"/>
              <w:sz w:val="14"/>
              <w:szCs w:val="14"/>
            </w:rPr>
            <w:t>Head of Department -</w:t>
          </w:r>
          <w:r w:rsidR="00722DA9">
            <w:rPr>
              <w:rFonts w:ascii="Tahoma" w:hAnsi="Tahoma" w:cs="Tahoma"/>
              <w:noProof/>
              <w:color w:val="002060"/>
              <w:sz w:val="14"/>
              <w:szCs w:val="14"/>
            </w:rPr>
            <w:t xml:space="preserve"> Obstetrics - </w:t>
          </w:r>
          <w:r w:rsidR="007506A4">
            <w:rPr>
              <w:rFonts w:ascii="Tahoma" w:hAnsi="Tahoma" w:cs="Tahoma"/>
              <w:noProof/>
              <w:color w:val="002060"/>
              <w:sz w:val="14"/>
              <w:szCs w:val="14"/>
            </w:rPr>
            <w:t xml:space="preserve">April </w:t>
          </w:r>
          <w:r w:rsidR="00722DA9">
            <w:rPr>
              <w:rFonts w:ascii="Tahoma" w:hAnsi="Tahoma" w:cs="Tahoma"/>
              <w:noProof/>
              <w:color w:val="002060"/>
              <w:sz w:val="14"/>
              <w:szCs w:val="14"/>
            </w:rPr>
            <w:t>202</w:t>
          </w:r>
          <w:r w:rsidR="007506A4">
            <w:rPr>
              <w:rFonts w:ascii="Tahoma" w:hAnsi="Tahoma" w:cs="Tahoma"/>
              <w:noProof/>
              <w:color w:val="002060"/>
              <w:sz w:val="14"/>
              <w:szCs w:val="14"/>
            </w:rPr>
            <w:t>6</w:t>
          </w:r>
          <w:r>
            <w:rPr>
              <w:rFonts w:ascii="Tahoma" w:hAnsi="Tahoma" w:cs="Tahoma"/>
              <w:color w:val="002060"/>
              <w:sz w:val="14"/>
              <w:szCs w:val="14"/>
            </w:rPr>
            <w:fldChar w:fldCharType="end"/>
          </w:r>
        </w:p>
        <w:p w14:paraId="19097B4C" w14:textId="77777777" w:rsidR="0059103F" w:rsidRDefault="0059103F" w:rsidP="0059103F">
          <w:pPr>
            <w:pStyle w:val="Footer"/>
            <w:jc w:val="right"/>
            <w:rPr>
              <w:rFonts w:ascii="Tahoma" w:hAnsi="Tahoma" w:cs="Tahoma"/>
              <w:sz w:val="14"/>
              <w:szCs w:val="14"/>
            </w:rPr>
          </w:pPr>
          <w:r w:rsidRPr="006E0B20">
            <w:rPr>
              <w:rFonts w:ascii="Tahoma" w:hAnsi="Tahoma" w:cs="Tahoma"/>
              <w:sz w:val="14"/>
              <w:szCs w:val="14"/>
            </w:rPr>
            <w:t xml:space="preserve">Page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PAGE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607242">
            <w:rPr>
              <w:rFonts w:ascii="Tahoma" w:hAnsi="Tahoma" w:cs="Tahoma"/>
              <w:noProof/>
              <w:sz w:val="14"/>
              <w:szCs w:val="14"/>
            </w:rPr>
            <w:t>2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  <w:r w:rsidRPr="006E0B20">
            <w:rPr>
              <w:rFonts w:ascii="Tahoma" w:hAnsi="Tahoma" w:cs="Tahoma"/>
              <w:sz w:val="14"/>
              <w:szCs w:val="14"/>
            </w:rPr>
            <w:t xml:space="preserve"> of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NUMPAGES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607242">
            <w:rPr>
              <w:rFonts w:ascii="Tahoma" w:hAnsi="Tahoma" w:cs="Tahoma"/>
              <w:noProof/>
              <w:sz w:val="14"/>
              <w:szCs w:val="14"/>
            </w:rPr>
            <w:t>4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</w:p>
      </w:tc>
    </w:tr>
  </w:tbl>
  <w:p w14:paraId="759A5338" w14:textId="77777777" w:rsidR="0059103F" w:rsidRDefault="00591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831FC" w14:textId="77777777" w:rsidR="00C706C7" w:rsidRDefault="00C706C7" w:rsidP="00140799">
      <w:r>
        <w:separator/>
      </w:r>
    </w:p>
  </w:footnote>
  <w:footnote w:type="continuationSeparator" w:id="0">
    <w:p w14:paraId="2AB84498" w14:textId="77777777" w:rsidR="00C706C7" w:rsidRDefault="00C706C7" w:rsidP="00140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1C77" w14:textId="77777777" w:rsidR="00140799" w:rsidRDefault="00140799" w:rsidP="001407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729C"/>
    <w:multiLevelType w:val="hybridMultilevel"/>
    <w:tmpl w:val="367CA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5896"/>
    <w:multiLevelType w:val="hybridMultilevel"/>
    <w:tmpl w:val="941804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E2C7B"/>
    <w:multiLevelType w:val="hybridMultilevel"/>
    <w:tmpl w:val="2926F4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22574"/>
    <w:multiLevelType w:val="hybridMultilevel"/>
    <w:tmpl w:val="28EEB3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183AD8"/>
    <w:multiLevelType w:val="hybridMultilevel"/>
    <w:tmpl w:val="67CED1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A42DD2"/>
    <w:multiLevelType w:val="hybridMultilevel"/>
    <w:tmpl w:val="36EAFD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93444"/>
    <w:multiLevelType w:val="hybridMultilevel"/>
    <w:tmpl w:val="B240B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60165"/>
    <w:multiLevelType w:val="hybridMultilevel"/>
    <w:tmpl w:val="43B606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BA26EC"/>
    <w:multiLevelType w:val="hybridMultilevel"/>
    <w:tmpl w:val="BA18AA3A"/>
    <w:lvl w:ilvl="0" w:tplc="0C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39457A6"/>
    <w:multiLevelType w:val="hybridMultilevel"/>
    <w:tmpl w:val="24DC823C"/>
    <w:lvl w:ilvl="0" w:tplc="D5ACD32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96733"/>
    <w:multiLevelType w:val="hybridMultilevel"/>
    <w:tmpl w:val="BE542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002FF"/>
    <w:multiLevelType w:val="hybridMultilevel"/>
    <w:tmpl w:val="3FC861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A64FBE"/>
    <w:multiLevelType w:val="hybridMultilevel"/>
    <w:tmpl w:val="E82EC32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2483E"/>
    <w:multiLevelType w:val="hybridMultilevel"/>
    <w:tmpl w:val="470E61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315BB"/>
    <w:multiLevelType w:val="hybridMultilevel"/>
    <w:tmpl w:val="D752F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B34F5"/>
    <w:multiLevelType w:val="hybridMultilevel"/>
    <w:tmpl w:val="F3360066"/>
    <w:lvl w:ilvl="0" w:tplc="6520D76C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8600B5"/>
    <w:multiLevelType w:val="hybridMultilevel"/>
    <w:tmpl w:val="3654A3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C6326C"/>
    <w:multiLevelType w:val="multilevel"/>
    <w:tmpl w:val="3C72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AD4AC1"/>
    <w:multiLevelType w:val="multilevel"/>
    <w:tmpl w:val="3C72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E41C13"/>
    <w:multiLevelType w:val="hybridMultilevel"/>
    <w:tmpl w:val="843EB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840398">
    <w:abstractNumId w:val="0"/>
  </w:num>
  <w:num w:numId="2" w16cid:durableId="1210990737">
    <w:abstractNumId w:val="14"/>
  </w:num>
  <w:num w:numId="3" w16cid:durableId="388764942">
    <w:abstractNumId w:val="9"/>
  </w:num>
  <w:num w:numId="4" w16cid:durableId="1014960096">
    <w:abstractNumId w:val="15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4258551">
    <w:abstractNumId w:val="0"/>
  </w:num>
  <w:num w:numId="6" w16cid:durableId="782573151">
    <w:abstractNumId w:val="15"/>
  </w:num>
  <w:num w:numId="7" w16cid:durableId="1723628046">
    <w:abstractNumId w:val="13"/>
  </w:num>
  <w:num w:numId="8" w16cid:durableId="1255438564">
    <w:abstractNumId w:val="2"/>
  </w:num>
  <w:num w:numId="9" w16cid:durableId="961379921">
    <w:abstractNumId w:val="11"/>
  </w:num>
  <w:num w:numId="10" w16cid:durableId="686367222">
    <w:abstractNumId w:val="3"/>
  </w:num>
  <w:num w:numId="11" w16cid:durableId="287472767">
    <w:abstractNumId w:val="4"/>
  </w:num>
  <w:num w:numId="12" w16cid:durableId="1396704537">
    <w:abstractNumId w:val="7"/>
  </w:num>
  <w:num w:numId="13" w16cid:durableId="553783679">
    <w:abstractNumId w:val="16"/>
  </w:num>
  <w:num w:numId="14" w16cid:durableId="1884172190">
    <w:abstractNumId w:val="18"/>
  </w:num>
  <w:num w:numId="15" w16cid:durableId="1780679655">
    <w:abstractNumId w:val="17"/>
  </w:num>
  <w:num w:numId="16" w16cid:durableId="2016302435">
    <w:abstractNumId w:val="19"/>
  </w:num>
  <w:num w:numId="17" w16cid:durableId="1083572552">
    <w:abstractNumId w:val="12"/>
  </w:num>
  <w:num w:numId="18" w16cid:durableId="148981295">
    <w:abstractNumId w:val="8"/>
  </w:num>
  <w:num w:numId="19" w16cid:durableId="897009869">
    <w:abstractNumId w:val="5"/>
  </w:num>
  <w:num w:numId="20" w16cid:durableId="567888734">
    <w:abstractNumId w:val="1"/>
  </w:num>
  <w:num w:numId="21" w16cid:durableId="564292351">
    <w:abstractNumId w:val="6"/>
  </w:num>
  <w:num w:numId="22" w16cid:durableId="7589140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03"/>
    <w:rsid w:val="00002DCF"/>
    <w:rsid w:val="000171C4"/>
    <w:rsid w:val="00032960"/>
    <w:rsid w:val="00042B7E"/>
    <w:rsid w:val="00047C56"/>
    <w:rsid w:val="00060A2C"/>
    <w:rsid w:val="0006206A"/>
    <w:rsid w:val="000756EF"/>
    <w:rsid w:val="0008260D"/>
    <w:rsid w:val="00082A59"/>
    <w:rsid w:val="00086979"/>
    <w:rsid w:val="0009708D"/>
    <w:rsid w:val="000A008C"/>
    <w:rsid w:val="000A3F7D"/>
    <w:rsid w:val="00107E87"/>
    <w:rsid w:val="0012484E"/>
    <w:rsid w:val="00140799"/>
    <w:rsid w:val="00154411"/>
    <w:rsid w:val="00164987"/>
    <w:rsid w:val="00167B03"/>
    <w:rsid w:val="001745CD"/>
    <w:rsid w:val="00190D53"/>
    <w:rsid w:val="001B10D6"/>
    <w:rsid w:val="001B125D"/>
    <w:rsid w:val="001D4198"/>
    <w:rsid w:val="001E5E1D"/>
    <w:rsid w:val="00240DB8"/>
    <w:rsid w:val="002430C0"/>
    <w:rsid w:val="00275440"/>
    <w:rsid w:val="002851A6"/>
    <w:rsid w:val="00287C94"/>
    <w:rsid w:val="002B48F0"/>
    <w:rsid w:val="002E2C18"/>
    <w:rsid w:val="002E4599"/>
    <w:rsid w:val="0030491D"/>
    <w:rsid w:val="00324E60"/>
    <w:rsid w:val="00382CCC"/>
    <w:rsid w:val="003B050C"/>
    <w:rsid w:val="003B5B62"/>
    <w:rsid w:val="003C3798"/>
    <w:rsid w:val="003D778B"/>
    <w:rsid w:val="003E7193"/>
    <w:rsid w:val="00407037"/>
    <w:rsid w:val="0042659F"/>
    <w:rsid w:val="00442A0A"/>
    <w:rsid w:val="0045394E"/>
    <w:rsid w:val="004D156E"/>
    <w:rsid w:val="00503314"/>
    <w:rsid w:val="00505316"/>
    <w:rsid w:val="00513F8D"/>
    <w:rsid w:val="005364A1"/>
    <w:rsid w:val="00583DE2"/>
    <w:rsid w:val="00584260"/>
    <w:rsid w:val="0059103F"/>
    <w:rsid w:val="005B2B96"/>
    <w:rsid w:val="005E6FEF"/>
    <w:rsid w:val="006025CB"/>
    <w:rsid w:val="00607242"/>
    <w:rsid w:val="00625032"/>
    <w:rsid w:val="00632316"/>
    <w:rsid w:val="00637C87"/>
    <w:rsid w:val="00643946"/>
    <w:rsid w:val="00647FA9"/>
    <w:rsid w:val="00661EFB"/>
    <w:rsid w:val="0067123D"/>
    <w:rsid w:val="00722DA9"/>
    <w:rsid w:val="007506A4"/>
    <w:rsid w:val="0078095B"/>
    <w:rsid w:val="007961F0"/>
    <w:rsid w:val="007C29E1"/>
    <w:rsid w:val="007D13AF"/>
    <w:rsid w:val="00831C67"/>
    <w:rsid w:val="00836A95"/>
    <w:rsid w:val="00877EE8"/>
    <w:rsid w:val="00910F70"/>
    <w:rsid w:val="00922E79"/>
    <w:rsid w:val="00926620"/>
    <w:rsid w:val="00944E55"/>
    <w:rsid w:val="00952950"/>
    <w:rsid w:val="009636A7"/>
    <w:rsid w:val="00991A3D"/>
    <w:rsid w:val="00994AD9"/>
    <w:rsid w:val="009D40D6"/>
    <w:rsid w:val="00A41525"/>
    <w:rsid w:val="00A845CD"/>
    <w:rsid w:val="00A847BB"/>
    <w:rsid w:val="00AC6A9E"/>
    <w:rsid w:val="00AE6DD6"/>
    <w:rsid w:val="00B44C7F"/>
    <w:rsid w:val="00B45F43"/>
    <w:rsid w:val="00B5709E"/>
    <w:rsid w:val="00B64BF6"/>
    <w:rsid w:val="00B85DE3"/>
    <w:rsid w:val="00BA0FDA"/>
    <w:rsid w:val="00C0703A"/>
    <w:rsid w:val="00C1332B"/>
    <w:rsid w:val="00C45AB5"/>
    <w:rsid w:val="00C706C7"/>
    <w:rsid w:val="00CC027F"/>
    <w:rsid w:val="00CC79B0"/>
    <w:rsid w:val="00CE4068"/>
    <w:rsid w:val="00CF2AF2"/>
    <w:rsid w:val="00D05CDB"/>
    <w:rsid w:val="00D074F0"/>
    <w:rsid w:val="00D15EC7"/>
    <w:rsid w:val="00D22DA5"/>
    <w:rsid w:val="00D761C1"/>
    <w:rsid w:val="00DC5D07"/>
    <w:rsid w:val="00DE3EA0"/>
    <w:rsid w:val="00E0002F"/>
    <w:rsid w:val="00E04F8C"/>
    <w:rsid w:val="00E1009F"/>
    <w:rsid w:val="00E21A9D"/>
    <w:rsid w:val="00E31BB5"/>
    <w:rsid w:val="00E32B42"/>
    <w:rsid w:val="00E476BC"/>
    <w:rsid w:val="00E47C02"/>
    <w:rsid w:val="00E62378"/>
    <w:rsid w:val="00E802B8"/>
    <w:rsid w:val="00EC04E7"/>
    <w:rsid w:val="00EC4730"/>
    <w:rsid w:val="00EF5A58"/>
    <w:rsid w:val="00F33657"/>
    <w:rsid w:val="00F95267"/>
    <w:rsid w:val="00F95BB1"/>
    <w:rsid w:val="00FA1BB2"/>
    <w:rsid w:val="00FC2B4E"/>
    <w:rsid w:val="00FD190D"/>
    <w:rsid w:val="00FD7F5D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0EF11"/>
  <w15:chartTrackingRefBased/>
  <w15:docId w15:val="{E5580899-653F-45E9-A9AD-71E108EA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6A7"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qFormat/>
    <w:rsid w:val="00D074F0"/>
    <w:pPr>
      <w:keepNext/>
      <w:outlineLvl w:val="2"/>
    </w:pPr>
    <w:rPr>
      <w:rFonts w:ascii="Arial Narrow" w:eastAsia="Times New Roman" w:hAnsi="Arial Narrow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636A7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5"/>
        <w:tab w:val="left" w:pos="5040"/>
      </w:tabs>
      <w:suppressAutoHyphens/>
      <w:ind w:left="1440" w:hanging="731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rsid w:val="009636A7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CE406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074F0"/>
    <w:rPr>
      <w:rFonts w:ascii="Arial Narrow" w:eastAsia="Times New Roman" w:hAnsi="Arial Narrow" w:cs="Ari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07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799"/>
  </w:style>
  <w:style w:type="paragraph" w:styleId="Footer">
    <w:name w:val="footer"/>
    <w:basedOn w:val="Normal"/>
    <w:link w:val="FooterChar"/>
    <w:unhideWhenUsed/>
    <w:rsid w:val="001407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40799"/>
  </w:style>
  <w:style w:type="table" w:styleId="TableGrid">
    <w:name w:val="Table Grid"/>
    <w:basedOn w:val="TableNormal"/>
    <w:rsid w:val="00591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1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1C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45AB5"/>
    <w:rPr>
      <w:color w:val="808080"/>
    </w:rPr>
  </w:style>
  <w:style w:type="character" w:styleId="BookTitle">
    <w:name w:val="Book Title"/>
    <w:basedOn w:val="DefaultParagraphFont"/>
    <w:uiPriority w:val="33"/>
    <w:qFormat/>
    <w:rsid w:val="00D761C1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9D40D6"/>
    <w:rPr>
      <w:color w:val="0000FF"/>
      <w:u w:val="single"/>
    </w:rPr>
  </w:style>
  <w:style w:type="paragraph" w:styleId="NoSpacing">
    <w:name w:val="No Spacing"/>
    <w:uiPriority w:val="1"/>
    <w:qFormat/>
    <w:rsid w:val="00647FA9"/>
    <w:pPr>
      <w:spacing w:after="0" w:line="240" w:lineRule="auto"/>
    </w:pPr>
  </w:style>
  <w:style w:type="paragraph" w:styleId="Revision">
    <w:name w:val="Revision"/>
    <w:hidden/>
    <w:uiPriority w:val="99"/>
    <w:semiHidden/>
    <w:rsid w:val="003049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ntranet.eghs.net.au/Files/Publications/EGHS%206pp%20DL%20Strategic%20Plan%20(2023-27).pdf" TargetMode="External"/><Relationship Id="rId18" Type="http://schemas.openxmlformats.org/officeDocument/2006/relationships/hyperlink" Target="http://intranet.eghs.net.au/Files/Policies/PERSON%20CENTRED%20CARE%20-%20SOPP%2060.20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intranet.eghs.net.au/Files/Policies/RISK%20MANAGEMENT%20-%20SOPP%2074.01.pdf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://intranet.eghs.net.au/Files/Policies/OCCUPATIONAL%20HEALTH%20AND%20SAFETY%20-%20SOPP%2072.09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intranet.eghs.net.au/Files/Policies/HAND%20HYGIENE%20-%20SOPP%2070.18.pdf" TargetMode="External"/><Relationship Id="rId20" Type="http://schemas.openxmlformats.org/officeDocument/2006/relationships/hyperlink" Target="http://intranet.eghs.net.au/Files/Policies/PERFORMANCE%20DEVELOPMENT%20POLICY%20-%20SOPP%2035.27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://intranet.eghs.net.au/Files/Policies/CONFIDENTIALITY,%20SECURITY%20AND%20MANAGEMENT%20OF%20INFORMATION%20-%20SOPP%2024.02.pdf" TargetMode="External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://intranet.eghs.net.au/Files/Policies/SAFETY%20-%20SOPP%2072.13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intranet.eghs.net.au/Files/Human%20Resources/Victorian%20Public%20Sector%20-%20Code%20of%20Conduct.pdf" TargetMode="External"/><Relationship Id="rId22" Type="http://schemas.openxmlformats.org/officeDocument/2006/relationships/hyperlink" Target="https://intranet.eghs.net.au/Files/Policies/CHILD%20SAFE%20-%20SOPP%2057.24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74602465-af2b-4cf5-9621-273e2f56288b">2016-10-31T13:00:00+00:00</Review_x0020_Date>
    <Document_x0020_Type xmlns="74602465-af2b-4cf5-9621-273e2f56288b">Form</Document_x0020_Type>
    <_dlc_DocId xmlns="4bb73870-fd99-4377-8349-8b4d240f77ba">AN6V3QAZEHF2-2-3620</_dlc_DocId>
    <_dlc_DocIdUrl xmlns="4bb73870-fd99-4377-8349-8b4d240f77ba">
      <Url>http://intranet.eghs.net.au/_layouts/15/DocIdRedir.aspx?ID=AN6V3QAZEHF2-2-3620</Url>
      <Description>AN6V3QAZEHF2-2-3620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D0E704DBD1C4FA75489B72E68E714" ma:contentTypeVersion="2" ma:contentTypeDescription="Create a new document." ma:contentTypeScope="" ma:versionID="1279eae4f90df4d2fc0e23ef03928c5e">
  <xsd:schema xmlns:xsd="http://www.w3.org/2001/XMLSchema" xmlns:xs="http://www.w3.org/2001/XMLSchema" xmlns:p="http://schemas.microsoft.com/office/2006/metadata/properties" xmlns:ns2="4bb73870-fd99-4377-8349-8b4d240f77ba" xmlns:ns3="74602465-af2b-4cf5-9621-273e2f56288b" targetNamespace="http://schemas.microsoft.com/office/2006/metadata/properties" ma:root="true" ma:fieldsID="9f89aa899767b5ff43251e8b12416e1a" ns2:_="" ns3:_="">
    <xsd:import namespace="4bb73870-fd99-4377-8349-8b4d240f77ba"/>
    <xsd:import namespace="74602465-af2b-4cf5-9621-273e2f5628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Review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73870-fd99-4377-8349-8b4d240f77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2465-af2b-4cf5-9621-273e2f56288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format="Dropdown" ma:internalName="Document_x0020_Type">
      <xsd:simpleType>
        <xsd:restriction base="dms:Choice">
          <xsd:enumeration value="Brochure"/>
          <xsd:enumeration value="CPG"/>
          <xsd:enumeration value="Form"/>
          <xsd:enumeration value="Policy"/>
        </xsd:restriction>
      </xsd:simpleType>
    </xsd:element>
    <xsd:element name="Review_x0020_Date" ma:index="12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2E52B-7471-44BC-ACC9-2431F0E00C2F}">
  <ds:schemaRefs>
    <ds:schemaRef ds:uri="http://schemas.microsoft.com/office/2006/metadata/properties"/>
    <ds:schemaRef ds:uri="http://schemas.microsoft.com/office/infopath/2007/PartnerControls"/>
    <ds:schemaRef ds:uri="74602465-af2b-4cf5-9621-273e2f56288b"/>
    <ds:schemaRef ds:uri="4bb73870-fd99-4377-8349-8b4d240f77ba"/>
  </ds:schemaRefs>
</ds:datastoreItem>
</file>

<file path=customXml/itemProps2.xml><?xml version="1.0" encoding="utf-8"?>
<ds:datastoreItem xmlns:ds="http://schemas.openxmlformats.org/officeDocument/2006/customXml" ds:itemID="{9E64285E-1D5E-4A9D-B60B-8D4112969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73870-fd99-4377-8349-8b4d240f77ba"/>
    <ds:schemaRef ds:uri="74602465-af2b-4cf5-9621-273e2f562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2A8416-9479-454C-907E-09F4244B5F8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746E773-83FF-46C9-8159-BF5682AD31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F7B22E-E531-4C90-94FC-D8DD1BDD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Chong</dc:creator>
  <cp:keywords/>
  <dc:description/>
  <cp:lastModifiedBy>Lauri Williamson</cp:lastModifiedBy>
  <cp:revision>6</cp:revision>
  <cp:lastPrinted>2025-07-17T00:14:00Z</cp:lastPrinted>
  <dcterms:created xsi:type="dcterms:W3CDTF">2026-04-22T04:48:00Z</dcterms:created>
  <dcterms:modified xsi:type="dcterms:W3CDTF">2026-04-29T23:12:00Z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0x0101003DDD0E704DBD1C4FA75489B72E68E714</vt:lpwstr>
  </property>
  <property fmtid="{D5CDD505-2E9C-101B-9397-08002B2CF9AE}" pid="3" name="_dlc_DocIdItemGuid">
    <vt:lpwstr>e1655fb3-5203-46f0-b711-2043acd68a87</vt:lpwstr>
  </property>
</Properties>
</file>