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251E99FD" w:rsidR="0059103F" w:rsidRPr="00B658B7" w:rsidRDefault="0064182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Administration Assistant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488D7363" w:rsidR="0059103F" w:rsidRPr="00B658B7" w:rsidRDefault="0064182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N5991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7AA48733" w:rsidR="0059103F" w:rsidRPr="00B658B7" w:rsidRDefault="0064182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Health Information Services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69D62DBE" w:rsidR="0059103F" w:rsidRPr="00B658B7" w:rsidRDefault="0064182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HS1A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292E82">
              <w:rPr>
                <w:rFonts w:ascii="Calibri" w:hAnsi="Calibri" w:cs="Calibri"/>
                <w:sz w:val="22"/>
                <w:szCs w:val="22"/>
              </w:rPr>
              <w:t xml:space="preserve"> Administration</w:t>
            </w:r>
            <w:proofErr w:type="gramEnd"/>
            <w:r w:rsidRPr="00292E82">
              <w:rPr>
                <w:rFonts w:ascii="Calibri" w:hAnsi="Calibri" w:cs="Calibri"/>
                <w:sz w:val="22"/>
                <w:szCs w:val="22"/>
              </w:rPr>
              <w:t xml:space="preserve"> Grade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/ </w:t>
            </w:r>
            <w:r w:rsidRPr="00292E82">
              <w:rPr>
                <w:rFonts w:ascii="Calibri" w:hAnsi="Calibri" w:cs="Calibri"/>
                <w:sz w:val="22"/>
                <w:szCs w:val="22"/>
              </w:rPr>
              <w:t xml:space="preserve"> HS1 - Administration Grade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(depending on experience)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70AFBB96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64182B">
                      <w:rPr>
                        <w:rStyle w:val="Style2"/>
                      </w:rPr>
                      <w:t>Victorian Public Health Sector (Health and Allied Services, Managers and Administrative Workers) Single Interest Enterprise Agreement 2021 – 2025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126F61CF" w:rsidR="0059103F" w:rsidRPr="00B658B7" w:rsidRDefault="0064182B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Manager of Health Information Services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4DFDF37E" w14:textId="77777777" w:rsidR="0064182B" w:rsidRPr="009B73CA" w:rsidRDefault="0064182B" w:rsidP="0064182B">
      <w:pPr>
        <w:rPr>
          <w:rFonts w:ascii="Calibri" w:hAnsi="Calibri"/>
        </w:rPr>
      </w:pPr>
      <w:r>
        <w:rPr>
          <w:rFonts w:ascii="Calibri" w:hAnsi="Calibri"/>
        </w:rPr>
        <w:t>To provide administrative and clerical support to ensure the smooth functioning of Health Information Services.</w:t>
      </w:r>
    </w:p>
    <w:p w14:paraId="5932749F" w14:textId="654E978F" w:rsidR="007C29E1" w:rsidRPr="00240DB8" w:rsidRDefault="0064182B" w:rsidP="007C29E1">
      <w:pPr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</w:r>
      <w:r>
        <w:rPr>
          <w:rFonts w:ascii="Calibri" w:hAnsi="Calibri"/>
          <w:color w:val="FF0000"/>
        </w:rPr>
        <w:tab/>
      </w: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5796A938" w14:textId="77777777" w:rsidR="0064182B" w:rsidRPr="00AF441C" w:rsidRDefault="0064182B" w:rsidP="0064182B">
      <w:pPr>
        <w:rPr>
          <w:rFonts w:ascii="Calibri" w:hAnsi="Calibri"/>
        </w:rPr>
      </w:pPr>
      <w:r w:rsidRPr="00AF441C">
        <w:rPr>
          <w:rFonts w:ascii="Calibri" w:hAnsi="Calibri"/>
        </w:rPr>
        <w:t xml:space="preserve">The Health Information department is located at the </w:t>
      </w:r>
      <w:r>
        <w:rPr>
          <w:rFonts w:ascii="Calibri" w:hAnsi="Calibri"/>
        </w:rPr>
        <w:t>Ararat campus of East Grampians Health Service</w:t>
      </w:r>
      <w:r w:rsidRPr="00AF441C">
        <w:rPr>
          <w:rFonts w:ascii="Calibri" w:hAnsi="Calibri"/>
        </w:rPr>
        <w:t>. It manage</w:t>
      </w:r>
      <w:r>
        <w:rPr>
          <w:rFonts w:ascii="Calibri" w:hAnsi="Calibri"/>
        </w:rPr>
        <w:t>s</w:t>
      </w:r>
      <w:r w:rsidRPr="00AF441C">
        <w:rPr>
          <w:rFonts w:ascii="Calibri" w:hAnsi="Calibri"/>
        </w:rPr>
        <w:t xml:space="preserve"> the health information of our patients and assist</w:t>
      </w:r>
      <w:r>
        <w:rPr>
          <w:rFonts w:ascii="Calibri" w:hAnsi="Calibri"/>
        </w:rPr>
        <w:t>s</w:t>
      </w:r>
      <w:r w:rsidRPr="00AF441C">
        <w:rPr>
          <w:rFonts w:ascii="Calibri" w:hAnsi="Calibri"/>
        </w:rPr>
        <w:t xml:space="preserve"> in providing mandatory reports to the Departm</w:t>
      </w:r>
      <w:r>
        <w:rPr>
          <w:rFonts w:ascii="Calibri" w:hAnsi="Calibri"/>
        </w:rPr>
        <w:t>ent of Health</w:t>
      </w:r>
      <w:r w:rsidRPr="00AF441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Our Health Information department works diligently to keep its records current to better inform quality improvement initiatives within the organisation. 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consumers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lastRenderedPageBreak/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F4611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F46115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F46115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142C9B47" w14:textId="77777777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Responsibilities and Major Activities </w:t>
      </w:r>
    </w:p>
    <w:p w14:paraId="6B1144EE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Attend to Health Information administration activities such as scanning documents, quality checking of scanned documents, filing and maintaining medical records/archive boxes and other medical record and data quality tasks.</w:t>
      </w:r>
    </w:p>
    <w:p w14:paraId="108E48A3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="Calibri" w:hAnsi="Calibri" w:cstheme="minorHAnsi"/>
          <w:color w:val="auto"/>
          <w:sz w:val="22"/>
          <w:szCs w:val="22"/>
        </w:rPr>
      </w:pPr>
      <w:r w:rsidRPr="004D28F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Action UR duplicate merge requests, results exception reports and notifications of deceased patients </w:t>
      </w:r>
      <w:bookmarkStart w:id="0" w:name="_Hlk161146689"/>
      <w:r w:rsidRPr="004D28F6">
        <w:rPr>
          <w:rFonts w:asciiTheme="minorHAnsi" w:hAnsiTheme="minorHAnsi" w:cstheme="minorHAnsi"/>
          <w:color w:val="auto"/>
          <w:sz w:val="22"/>
          <w:szCs w:val="22"/>
        </w:rPr>
        <w:t>as per ‘Daily Routine – Extra Tasks’ document.</w:t>
      </w:r>
      <w:bookmarkEnd w:id="0"/>
    </w:p>
    <w:p w14:paraId="3D855787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="Calibri" w:hAnsi="Calibri" w:cstheme="minorHAnsi"/>
          <w:color w:val="auto"/>
          <w:sz w:val="22"/>
          <w:szCs w:val="22"/>
        </w:rPr>
      </w:pPr>
      <w:r w:rsidRPr="004D28F6">
        <w:rPr>
          <w:rFonts w:asciiTheme="minorHAnsi" w:hAnsiTheme="minorHAnsi" w:cstheme="minorHAnsi"/>
          <w:color w:val="auto"/>
          <w:sz w:val="22"/>
          <w:szCs w:val="22"/>
        </w:rPr>
        <w:t>Action document tweaks and other scanning quality tasks as per ‘Daily Routine – Extra Tasks’ document.</w:t>
      </w:r>
    </w:p>
    <w:p w14:paraId="3F7BA65E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="Calibri" w:hAnsi="Calibri" w:cstheme="minorHAnsi"/>
          <w:color w:val="auto"/>
          <w:sz w:val="22"/>
          <w:szCs w:val="22"/>
        </w:rPr>
      </w:pPr>
      <w:r w:rsidRPr="004D28F6">
        <w:rPr>
          <w:rFonts w:asciiTheme="minorHAnsi" w:hAnsiTheme="minorHAnsi" w:cstheme="minorHAnsi"/>
          <w:color w:val="auto"/>
          <w:sz w:val="22"/>
          <w:szCs w:val="22"/>
        </w:rPr>
        <w:t>Process offsite record requests /deliveries as per ‘Daily Routine – Extra Tasks’ document.</w:t>
      </w:r>
    </w:p>
    <w:p w14:paraId="05AA3334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="Calibri" w:hAnsi="Calibri" w:cstheme="minorHAnsi"/>
          <w:color w:val="auto"/>
          <w:sz w:val="22"/>
          <w:szCs w:val="22"/>
        </w:rPr>
      </w:pPr>
      <w:r w:rsidRPr="004D28F6">
        <w:rPr>
          <w:rFonts w:asciiTheme="minorHAnsi" w:hAnsiTheme="minorHAnsi" w:cstheme="minorHAnsi"/>
          <w:color w:val="auto"/>
          <w:sz w:val="22"/>
          <w:szCs w:val="22"/>
        </w:rPr>
        <w:t xml:space="preserve">Process </w:t>
      </w:r>
      <w:r w:rsidRPr="004D28F6">
        <w:rPr>
          <w:rFonts w:ascii="Calibri" w:hAnsi="Calibri"/>
          <w:color w:val="auto"/>
        </w:rPr>
        <w:t xml:space="preserve">Coroners Cases, Police and other requests for information including photocopying, </w:t>
      </w:r>
      <w:proofErr w:type="gramStart"/>
      <w:r w:rsidRPr="004D28F6">
        <w:rPr>
          <w:rFonts w:ascii="Calibri" w:hAnsi="Calibri"/>
          <w:color w:val="auto"/>
        </w:rPr>
        <w:t>faxing</w:t>
      </w:r>
      <w:proofErr w:type="gramEnd"/>
      <w:r w:rsidRPr="004D28F6">
        <w:rPr>
          <w:rFonts w:ascii="Calibri" w:hAnsi="Calibri"/>
          <w:color w:val="auto"/>
        </w:rPr>
        <w:t xml:space="preserve"> and maintaining spreadsheets under supervision from the HIM / Privacy Officer and </w:t>
      </w:r>
      <w:r w:rsidRPr="004D28F6">
        <w:rPr>
          <w:rFonts w:asciiTheme="minorHAnsi" w:hAnsiTheme="minorHAnsi" w:cstheme="minorHAnsi"/>
          <w:color w:val="auto"/>
          <w:sz w:val="22"/>
          <w:szCs w:val="22"/>
        </w:rPr>
        <w:t>as per ‘Daily Routine – Extra Tasks’ document.</w:t>
      </w:r>
    </w:p>
    <w:p w14:paraId="6D7AF734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Assist with the processing of FOI /Medicolegal requests as directed.</w:t>
      </w:r>
    </w:p>
    <w:p w14:paraId="216A7144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Cull medical records/archive boxes annually and as required to secondary storage areas/offsite, archive deceased records and maintain filing bays.</w:t>
      </w:r>
    </w:p>
    <w:p w14:paraId="0B87FC6C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Assist HIM with the daily management of the DMR/EMR (OPAL) including but not limited to managing daily result exception reports, testing new MR forms, reviewing document tweaks, reporting unassigned documents and non-approved documents.</w:t>
      </w:r>
    </w:p>
    <w:p w14:paraId="7AEB6FFB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="Calibri" w:hAnsi="Calibri" w:cstheme="minorHAnsi"/>
          <w:color w:val="auto"/>
          <w:sz w:val="22"/>
          <w:szCs w:val="22"/>
        </w:rPr>
      </w:pPr>
      <w:r w:rsidRPr="004D28F6">
        <w:rPr>
          <w:rFonts w:ascii="Calibri" w:hAnsi="Calibri"/>
          <w:color w:val="auto"/>
        </w:rPr>
        <w:t xml:space="preserve">Collect and deliver mail </w:t>
      </w:r>
      <w:r w:rsidRPr="004D28F6">
        <w:rPr>
          <w:rFonts w:asciiTheme="minorHAnsi" w:hAnsiTheme="minorHAnsi" w:cstheme="minorHAnsi"/>
          <w:color w:val="auto"/>
          <w:sz w:val="22"/>
          <w:szCs w:val="22"/>
        </w:rPr>
        <w:t>as per ‘Daily Routine – Extra Tasks’ document.</w:t>
      </w:r>
    </w:p>
    <w:p w14:paraId="3533EB97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Maintain stores and supplies including kitchenette within Health Information Services.</w:t>
      </w:r>
    </w:p>
    <w:p w14:paraId="23E1DFFE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Actively participate in Quality Improvement activities.</w:t>
      </w:r>
    </w:p>
    <w:p w14:paraId="2B5AC879" w14:textId="77777777" w:rsidR="0064182B" w:rsidRPr="004D28F6" w:rsidRDefault="0064182B" w:rsidP="0064182B">
      <w:pPr>
        <w:pStyle w:val="Default"/>
        <w:numPr>
          <w:ilvl w:val="0"/>
          <w:numId w:val="2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D28F6">
        <w:rPr>
          <w:rFonts w:asciiTheme="minorHAnsi" w:hAnsiTheme="minorHAnsi" w:cstheme="minorHAnsi"/>
          <w:color w:val="auto"/>
          <w:sz w:val="22"/>
          <w:szCs w:val="22"/>
        </w:rPr>
        <w:t xml:space="preserve">Be flexible in relation to the changing requirements of this role associated with moving from a DMR to an EMR, as directed by the Manager HIS or Health Information Manager. </w:t>
      </w:r>
    </w:p>
    <w:p w14:paraId="54C9A272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Provide high level administrative support to the Health Information Services and East Grampians Health Service.</w:t>
      </w:r>
    </w:p>
    <w:p w14:paraId="5669DD1C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Ensure that information is effectively communicated within the department, to other East Grampians Health Service Departments and external providers.</w:t>
      </w:r>
    </w:p>
    <w:p w14:paraId="36545204" w14:textId="77777777" w:rsidR="0064182B" w:rsidRPr="004D28F6" w:rsidRDefault="0064182B" w:rsidP="0064182B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4D28F6">
        <w:rPr>
          <w:rFonts w:ascii="Calibri" w:hAnsi="Calibri"/>
        </w:rPr>
        <w:t>Assist the Health Information Manager</w:t>
      </w:r>
      <w:r>
        <w:rPr>
          <w:rFonts w:ascii="Calibri" w:hAnsi="Calibri"/>
        </w:rPr>
        <w:t>s</w:t>
      </w:r>
      <w:r w:rsidRPr="004D28F6">
        <w:rPr>
          <w:rFonts w:ascii="Calibri" w:hAnsi="Calibri"/>
        </w:rPr>
        <w:t xml:space="preserve"> with any other duties as required.</w:t>
      </w:r>
    </w:p>
    <w:p w14:paraId="5BDB2AEF" w14:textId="77777777" w:rsidR="0064182B" w:rsidRDefault="0064182B" w:rsidP="0064182B">
      <w:pPr>
        <w:rPr>
          <w:rFonts w:ascii="Calibri" w:hAnsi="Calibri"/>
        </w:rPr>
      </w:pPr>
    </w:p>
    <w:p w14:paraId="350047DC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Key Performance Indicators </w:t>
      </w:r>
    </w:p>
    <w:p w14:paraId="2292AD2C" w14:textId="77777777" w:rsidR="0064182B" w:rsidRPr="006D403F" w:rsidRDefault="0064182B" w:rsidP="0064182B">
      <w:pPr>
        <w:rPr>
          <w:rFonts w:ascii="Calibri" w:hAnsi="Calibri"/>
        </w:rPr>
      </w:pPr>
      <w:r w:rsidRPr="006D403F">
        <w:rPr>
          <w:rFonts w:ascii="Calibri" w:hAnsi="Calibri"/>
        </w:rPr>
        <w:t xml:space="preserve">Key performance measures are how you will be measured as to meeting the responsibilities of the position listed above. These measures will be used as a part of the Personal Development Plan (PDP) to be commenced within the first six months of the appointment and then to be reviewed on an annual basis. </w:t>
      </w:r>
    </w:p>
    <w:p w14:paraId="700A45F3" w14:textId="77777777" w:rsidR="0064182B" w:rsidRPr="006438DC" w:rsidRDefault="0064182B" w:rsidP="0064182B"/>
    <w:p w14:paraId="552A7ABB" w14:textId="77777777" w:rsidR="0064182B" w:rsidRPr="006438DC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6438DC">
        <w:rPr>
          <w:rFonts w:cstheme="minorHAnsi"/>
        </w:rPr>
        <w:t xml:space="preserve">Demonstrates practice within the Vision, </w:t>
      </w:r>
      <w:proofErr w:type="gramStart"/>
      <w:r w:rsidRPr="006438DC">
        <w:rPr>
          <w:rFonts w:cstheme="minorHAnsi"/>
        </w:rPr>
        <w:t>Mission</w:t>
      </w:r>
      <w:proofErr w:type="gramEnd"/>
      <w:r w:rsidRPr="006438DC">
        <w:rPr>
          <w:rFonts w:cstheme="minorHAnsi"/>
        </w:rPr>
        <w:t xml:space="preserve"> and Values of EGHS.</w:t>
      </w:r>
    </w:p>
    <w:p w14:paraId="59B330B9" w14:textId="77777777" w:rsidR="0064182B" w:rsidRPr="006438DC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6438DC">
        <w:rPr>
          <w:rFonts w:cstheme="minorHAnsi"/>
        </w:rPr>
        <w:t>Demonstrates commitment to personal and professional development and participate</w:t>
      </w:r>
      <w:r>
        <w:rPr>
          <w:rFonts w:cstheme="minorHAnsi"/>
        </w:rPr>
        <w:t>s</w:t>
      </w:r>
      <w:r w:rsidRPr="006438DC">
        <w:rPr>
          <w:rFonts w:cstheme="minorHAnsi"/>
        </w:rPr>
        <w:t xml:space="preserve"> as an active member of a team.</w:t>
      </w:r>
    </w:p>
    <w:p w14:paraId="4A610C69" w14:textId="77777777" w:rsidR="0064182B" w:rsidRPr="006438DC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6438DC">
        <w:rPr>
          <w:rFonts w:cstheme="minorHAnsi"/>
        </w:rPr>
        <w:t>Demonstrates</w:t>
      </w:r>
      <w:r>
        <w:rPr>
          <w:rFonts w:cstheme="minorHAnsi"/>
        </w:rPr>
        <w:t xml:space="preserve"> working</w:t>
      </w:r>
      <w:r w:rsidRPr="006438DC">
        <w:rPr>
          <w:rFonts w:cstheme="minorHAnsi"/>
        </w:rPr>
        <w:t xml:space="preserve"> knowledge and application of skills to ensure the organisation’s health information management goals are met.</w:t>
      </w:r>
    </w:p>
    <w:p w14:paraId="082604DF" w14:textId="77777777" w:rsidR="0064182B" w:rsidRPr="00064ACD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064ACD">
        <w:rPr>
          <w:rFonts w:cstheme="minorHAnsi"/>
        </w:rPr>
        <w:t xml:space="preserve">Demonstrates </w:t>
      </w:r>
      <w:r>
        <w:rPr>
          <w:rFonts w:cstheme="minorHAnsi"/>
        </w:rPr>
        <w:t xml:space="preserve">working </w:t>
      </w:r>
      <w:r w:rsidRPr="00064ACD">
        <w:rPr>
          <w:rFonts w:cstheme="minorHAnsi"/>
        </w:rPr>
        <w:t>knowledge and understanding of DMR (OPAL) scanning and quality checking.</w:t>
      </w:r>
    </w:p>
    <w:p w14:paraId="359581A1" w14:textId="77777777" w:rsidR="0064182B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6438DC">
        <w:rPr>
          <w:rFonts w:cstheme="minorHAnsi"/>
        </w:rPr>
        <w:t xml:space="preserve">Demonstrates </w:t>
      </w:r>
      <w:r>
        <w:rPr>
          <w:rFonts w:cstheme="minorHAnsi"/>
        </w:rPr>
        <w:t xml:space="preserve">working </w:t>
      </w:r>
      <w:r w:rsidRPr="006438DC">
        <w:rPr>
          <w:rFonts w:cstheme="minorHAnsi"/>
        </w:rPr>
        <w:t xml:space="preserve">knowledge and understanding of processing FOI, Coroners, </w:t>
      </w:r>
      <w:proofErr w:type="gramStart"/>
      <w:r w:rsidRPr="006438DC">
        <w:rPr>
          <w:rFonts w:cstheme="minorHAnsi"/>
        </w:rPr>
        <w:t>Police</w:t>
      </w:r>
      <w:proofErr w:type="gramEnd"/>
      <w:r w:rsidRPr="006438DC">
        <w:rPr>
          <w:rFonts w:cstheme="minorHAnsi"/>
        </w:rPr>
        <w:t xml:space="preserve"> and other health information requests.</w:t>
      </w:r>
    </w:p>
    <w:p w14:paraId="439AD42E" w14:textId="77777777" w:rsidR="0064182B" w:rsidRPr="006438DC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>
        <w:rPr>
          <w:rFonts w:cstheme="minorHAnsi"/>
        </w:rPr>
        <w:t>Demonstrates flexibility and adaptability to changing requirements of the role.</w:t>
      </w:r>
    </w:p>
    <w:p w14:paraId="25CAC89F" w14:textId="77777777" w:rsidR="0064182B" w:rsidRPr="004D28F6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ascii="Calibri" w:hAnsi="Calibri"/>
        </w:rPr>
      </w:pPr>
      <w:r w:rsidRPr="004D28F6">
        <w:rPr>
          <w:rFonts w:cstheme="minorHAnsi"/>
        </w:rPr>
        <w:t>Actively participates in all Health Information administration acti</w:t>
      </w:r>
      <w:r>
        <w:rPr>
          <w:rFonts w:cstheme="minorHAnsi"/>
        </w:rPr>
        <w:t>vities.</w:t>
      </w:r>
    </w:p>
    <w:p w14:paraId="6F7F426B" w14:textId="77777777" w:rsidR="0064182B" w:rsidRPr="006438DC" w:rsidRDefault="0064182B" w:rsidP="0064182B">
      <w:pPr>
        <w:pStyle w:val="ListParagraph"/>
        <w:numPr>
          <w:ilvl w:val="0"/>
          <w:numId w:val="21"/>
        </w:numPr>
        <w:ind w:left="426" w:hanging="426"/>
        <w:rPr>
          <w:rFonts w:cstheme="minorHAnsi"/>
        </w:rPr>
      </w:pPr>
      <w:r w:rsidRPr="006438DC">
        <w:rPr>
          <w:rFonts w:cstheme="minorHAnsi"/>
        </w:rPr>
        <w:t xml:space="preserve">Actively participates in quality improvement </w:t>
      </w:r>
      <w:proofErr w:type="gramStart"/>
      <w:r w:rsidRPr="006438DC">
        <w:rPr>
          <w:rFonts w:cstheme="minorHAnsi"/>
        </w:rPr>
        <w:t>activities</w:t>
      </w:r>
      <w:proofErr w:type="gramEnd"/>
    </w:p>
    <w:p w14:paraId="4399DA24" w14:textId="77777777" w:rsidR="0064182B" w:rsidRDefault="0064182B" w:rsidP="00D761C1">
      <w:pPr>
        <w:rPr>
          <w:rStyle w:val="BookTitle"/>
          <w:i w:val="0"/>
          <w:sz w:val="24"/>
          <w:szCs w:val="24"/>
          <w:u w:val="single"/>
        </w:rPr>
      </w:pPr>
    </w:p>
    <w:p w14:paraId="6A0EEB5D" w14:textId="335449A4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10959EEE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>
        <w:rPr>
          <w:rFonts w:eastAsia="Times New Roman" w:cs="Segoe UI"/>
          <w:lang w:eastAsia="en-AU"/>
        </w:rPr>
        <w:t>S</w:t>
      </w:r>
      <w:r w:rsidRPr="00292E82">
        <w:rPr>
          <w:rFonts w:eastAsia="Times New Roman" w:cs="Segoe UI"/>
          <w:lang w:eastAsia="en-AU"/>
        </w:rPr>
        <w:t>trong administrative and organisational skills</w:t>
      </w:r>
    </w:p>
    <w:p w14:paraId="56FEC163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cs="Segoe UI"/>
          <w:lang w:eastAsia="en-AU"/>
        </w:rPr>
      </w:pPr>
      <w:r w:rsidRPr="00292E82">
        <w:rPr>
          <w:rFonts w:cs="Segoe UI"/>
          <w:lang w:eastAsia="en-AU"/>
        </w:rPr>
        <w:t xml:space="preserve">Demonstrated verbal and written communication </w:t>
      </w:r>
      <w:proofErr w:type="gramStart"/>
      <w:r w:rsidRPr="00292E82">
        <w:rPr>
          <w:rFonts w:cs="Segoe UI"/>
          <w:lang w:eastAsia="en-AU"/>
        </w:rPr>
        <w:t>skills</w:t>
      </w:r>
      <w:proofErr w:type="gramEnd"/>
    </w:p>
    <w:p w14:paraId="064DE443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>
        <w:rPr>
          <w:rFonts w:eastAsia="Times New Roman" w:cs="Segoe UI"/>
          <w:lang w:eastAsia="en-AU"/>
        </w:rPr>
        <w:t xml:space="preserve">High attention to </w:t>
      </w:r>
      <w:r w:rsidRPr="00292E82">
        <w:rPr>
          <w:rFonts w:eastAsia="Times New Roman" w:cs="Segoe UI"/>
          <w:lang w:eastAsia="en-AU"/>
        </w:rPr>
        <w:t>detail</w:t>
      </w:r>
      <w:r>
        <w:rPr>
          <w:rFonts w:eastAsia="Times New Roman" w:cs="Segoe UI"/>
          <w:lang w:eastAsia="en-AU"/>
        </w:rPr>
        <w:t xml:space="preserve"> and ability to problem </w:t>
      </w:r>
      <w:proofErr w:type="gramStart"/>
      <w:r>
        <w:rPr>
          <w:rFonts w:eastAsia="Times New Roman" w:cs="Segoe UI"/>
          <w:lang w:eastAsia="en-AU"/>
        </w:rPr>
        <w:t>solve</w:t>
      </w:r>
      <w:proofErr w:type="gramEnd"/>
    </w:p>
    <w:p w14:paraId="753A8407" w14:textId="77777777" w:rsidR="0064182B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>
        <w:rPr>
          <w:rFonts w:eastAsia="Times New Roman" w:cs="Segoe UI"/>
          <w:lang w:eastAsia="en-AU"/>
        </w:rPr>
        <w:t>Flexible and adaptable</w:t>
      </w:r>
      <w:r w:rsidRPr="00292E82">
        <w:rPr>
          <w:rFonts w:eastAsia="Times New Roman" w:cs="Segoe UI"/>
          <w:lang w:eastAsia="en-AU"/>
        </w:rPr>
        <w:t xml:space="preserve"> to the </w:t>
      </w:r>
      <w:proofErr w:type="gramStart"/>
      <w:r w:rsidRPr="00292E82">
        <w:rPr>
          <w:rFonts w:eastAsia="Times New Roman" w:cs="Segoe UI"/>
          <w:lang w:eastAsia="en-AU"/>
        </w:rPr>
        <w:t>jobs</w:t>
      </w:r>
      <w:proofErr w:type="gramEnd"/>
      <w:r w:rsidRPr="00292E82">
        <w:rPr>
          <w:rFonts w:eastAsia="Times New Roman" w:cs="Segoe UI"/>
          <w:lang w:eastAsia="en-AU"/>
        </w:rPr>
        <w:t xml:space="preserve"> needs</w:t>
      </w:r>
    </w:p>
    <w:p w14:paraId="60E7E864" w14:textId="77777777" w:rsidR="0064182B" w:rsidRPr="00754644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 w:rsidRPr="00754644">
        <w:rPr>
          <w:rFonts w:eastAsia="Times New Roman" w:cs="Segoe UI"/>
          <w:lang w:eastAsia="en-AU"/>
        </w:rPr>
        <w:lastRenderedPageBreak/>
        <w:t xml:space="preserve">Team orientated and </w:t>
      </w:r>
      <w:r>
        <w:rPr>
          <w:rFonts w:eastAsia="Times New Roman" w:cs="Segoe UI"/>
          <w:lang w:eastAsia="en-AU"/>
        </w:rPr>
        <w:t xml:space="preserve">proven </w:t>
      </w:r>
      <w:r w:rsidRPr="00754644">
        <w:rPr>
          <w:rFonts w:eastAsia="Times New Roman" w:cs="Segoe UI"/>
          <w:lang w:eastAsia="en-AU"/>
        </w:rPr>
        <w:t xml:space="preserve">ability to work </w:t>
      </w:r>
      <w:proofErr w:type="gramStart"/>
      <w:r w:rsidRPr="00754644">
        <w:rPr>
          <w:rFonts w:eastAsia="Times New Roman" w:cs="Segoe UI"/>
          <w:lang w:eastAsia="en-AU"/>
        </w:rPr>
        <w:t>independently</w:t>
      </w:r>
      <w:proofErr w:type="gramEnd"/>
    </w:p>
    <w:p w14:paraId="3BCB3B3D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 w:rsidRPr="00292E82">
        <w:rPr>
          <w:rFonts w:eastAsia="Times New Roman" w:cs="Segoe UI"/>
          <w:lang w:eastAsia="en-AU"/>
        </w:rPr>
        <w:t>Excellent computer skills</w:t>
      </w:r>
    </w:p>
    <w:p w14:paraId="7EAC771C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eastAsia="Times New Roman" w:cs="Segoe UI"/>
          <w:lang w:eastAsia="en-AU"/>
        </w:rPr>
      </w:pPr>
      <w:r w:rsidRPr="00292E82">
        <w:rPr>
          <w:rFonts w:cs="Segoe UI"/>
          <w:lang w:eastAsia="en-AU"/>
        </w:rPr>
        <w:t xml:space="preserve">Ability to learn new PC based software </w:t>
      </w:r>
      <w:proofErr w:type="gramStart"/>
      <w:r w:rsidRPr="00292E82">
        <w:rPr>
          <w:rFonts w:cs="Segoe UI"/>
          <w:lang w:eastAsia="en-AU"/>
        </w:rPr>
        <w:t>packages</w:t>
      </w:r>
      <w:proofErr w:type="gramEnd"/>
    </w:p>
    <w:p w14:paraId="39627937" w14:textId="77777777" w:rsidR="0064182B" w:rsidRPr="00292E82" w:rsidRDefault="0064182B" w:rsidP="0064182B">
      <w:pPr>
        <w:numPr>
          <w:ilvl w:val="0"/>
          <w:numId w:val="22"/>
        </w:numPr>
        <w:spacing w:before="100" w:beforeAutospacing="1" w:after="100" w:afterAutospacing="1" w:line="259" w:lineRule="auto"/>
        <w:ind w:left="360"/>
        <w:rPr>
          <w:rFonts w:cs="Segoe UI"/>
          <w:lang w:eastAsia="en-AU"/>
        </w:rPr>
      </w:pPr>
      <w:r w:rsidRPr="00292E82">
        <w:rPr>
          <w:rFonts w:cs="Segoe UI"/>
          <w:lang w:eastAsia="en-AU"/>
        </w:rPr>
        <w:t xml:space="preserve">Ability to maintain a high level of </w:t>
      </w:r>
      <w:proofErr w:type="gramStart"/>
      <w:r w:rsidRPr="00292E82">
        <w:rPr>
          <w:rFonts w:cs="Segoe UI"/>
          <w:lang w:eastAsia="en-AU"/>
        </w:rPr>
        <w:t>confidentiality</w:t>
      </w:r>
      <w:proofErr w:type="gramEnd"/>
    </w:p>
    <w:p w14:paraId="0E371113" w14:textId="31D5E9EC" w:rsidR="00891E95" w:rsidRDefault="00891E95" w:rsidP="00891E95">
      <w:pPr>
        <w:spacing w:before="120" w:after="300"/>
        <w:rPr>
          <w:rFonts w:ascii="Calibri" w:hAnsi="Calibri"/>
          <w:b/>
        </w:rPr>
      </w:pPr>
      <w:r w:rsidRPr="00551479">
        <w:rPr>
          <w:rFonts w:ascii="Calibri" w:hAnsi="Calibri"/>
          <w:b/>
        </w:rPr>
        <w:t>Desirable Criteria</w:t>
      </w:r>
    </w:p>
    <w:p w14:paraId="5BB58498" w14:textId="77777777" w:rsidR="0064182B" w:rsidRDefault="0064182B" w:rsidP="0064182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5F3630">
        <w:rPr>
          <w:rFonts w:ascii="Calibri" w:hAnsi="Calibri"/>
        </w:rPr>
        <w:t xml:space="preserve">Formal qualification in office management or working towards </w:t>
      </w:r>
      <w:r>
        <w:rPr>
          <w:rFonts w:ascii="Calibri" w:hAnsi="Calibri"/>
        </w:rPr>
        <w:t xml:space="preserve">the </w:t>
      </w:r>
      <w:r w:rsidRPr="005F3630">
        <w:rPr>
          <w:rFonts w:ascii="Calibri" w:hAnsi="Calibri"/>
        </w:rPr>
        <w:t>same</w:t>
      </w:r>
      <w:r>
        <w:rPr>
          <w:rFonts w:ascii="Calibri" w:hAnsi="Calibri"/>
        </w:rPr>
        <w:t>.</w:t>
      </w:r>
      <w:r w:rsidRPr="005F3630">
        <w:rPr>
          <w:rFonts w:ascii="Calibri" w:hAnsi="Calibri"/>
        </w:rPr>
        <w:t xml:space="preserve"> </w:t>
      </w:r>
    </w:p>
    <w:p w14:paraId="5DACA983" w14:textId="77777777" w:rsidR="0064182B" w:rsidRDefault="0064182B" w:rsidP="0064182B">
      <w:pPr>
        <w:pStyle w:val="ListParagraph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Experience in customer service and administration, preferable within a health service environment.</w:t>
      </w:r>
    </w:p>
    <w:p w14:paraId="43EFEED1" w14:textId="77777777" w:rsidR="0064182B" w:rsidRDefault="0064182B" w:rsidP="0064182B">
      <w:pPr>
        <w:pStyle w:val="ListParagraph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>Understanding of FOI and Privacy policies and procedures.</w:t>
      </w:r>
    </w:p>
    <w:p w14:paraId="66A994CD" w14:textId="77777777" w:rsidR="0064182B" w:rsidRPr="001A4F07" w:rsidRDefault="0064182B" w:rsidP="0064182B">
      <w:pPr>
        <w:pStyle w:val="ListParagraph"/>
        <w:numPr>
          <w:ilvl w:val="0"/>
          <w:numId w:val="23"/>
        </w:numPr>
        <w:rPr>
          <w:rFonts w:ascii="Calibri" w:hAnsi="Calibri"/>
        </w:rPr>
      </w:pPr>
      <w:r>
        <w:rPr>
          <w:rFonts w:ascii="Calibri" w:hAnsi="Calibri"/>
        </w:rPr>
        <w:t xml:space="preserve">Experience with using </w:t>
      </w:r>
      <w:proofErr w:type="spellStart"/>
      <w:r>
        <w:rPr>
          <w:rFonts w:ascii="Calibri" w:hAnsi="Calibri"/>
        </w:rPr>
        <w:t>iPM</w:t>
      </w:r>
      <w:proofErr w:type="spellEnd"/>
      <w:r>
        <w:rPr>
          <w:rFonts w:ascii="Calibri" w:hAnsi="Calibri"/>
        </w:rPr>
        <w:t xml:space="preserve"> and BOSSnet. </w:t>
      </w:r>
    </w:p>
    <w:p w14:paraId="54A9C1E0" w14:textId="69E9686D" w:rsidR="00891E95" w:rsidRDefault="0064182B" w:rsidP="0064182B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5F3630">
        <w:rPr>
          <w:rFonts w:ascii="Calibri" w:hAnsi="Calibri"/>
        </w:rPr>
        <w:t xml:space="preserve">Medical terminology </w:t>
      </w:r>
      <w:r>
        <w:rPr>
          <w:rFonts w:ascii="Calibri" w:hAnsi="Calibri"/>
        </w:rPr>
        <w:t>qualification.</w:t>
      </w:r>
    </w:p>
    <w:p w14:paraId="356184B7" w14:textId="77777777" w:rsidR="0064182B" w:rsidRPr="0064182B" w:rsidRDefault="0064182B" w:rsidP="0064182B">
      <w:pPr>
        <w:pStyle w:val="ListParagraph"/>
        <w:ind w:left="360"/>
        <w:rPr>
          <w:rFonts w:ascii="Calibri" w:hAnsi="Calibri"/>
        </w:rPr>
      </w:pPr>
    </w:p>
    <w:p w14:paraId="08ACB998" w14:textId="77777777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138731CA" w14:textId="6F23FD68" w:rsidR="00D074F0" w:rsidRPr="00551479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0FCC6500" w14:textId="77777777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5C43ACA2" w:rsidR="00240DB8" w:rsidRPr="00240DB8" w:rsidRDefault="00F46115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03/2024</w:t>
            </w: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78585B3E" w:rsidR="00240DB8" w:rsidRPr="00240DB8" w:rsidRDefault="00F46115" w:rsidP="00140799">
            <w:pPr>
              <w:rPr>
                <w:rFonts w:ascii="Calibri" w:hAnsi="Calibri"/>
              </w:rPr>
            </w:pPr>
            <w:proofErr w:type="spellStart"/>
            <w:proofErr w:type="gramStart"/>
            <w:r>
              <w:rPr>
                <w:rFonts w:ascii="Calibri" w:hAnsi="Calibri"/>
              </w:rPr>
              <w:t>A.Cardinaels</w:t>
            </w:r>
            <w:proofErr w:type="spellEnd"/>
            <w:proofErr w:type="gramEnd"/>
          </w:p>
        </w:tc>
      </w:tr>
      <w:tr w:rsidR="00891E95" w:rsidRPr="00240DB8" w14:paraId="439EC1FE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46DE2961" w14:textId="067EEFBF" w:rsidR="00891E95" w:rsidRPr="00240DB8" w:rsidRDefault="00891E95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Title</w:t>
            </w:r>
          </w:p>
        </w:tc>
        <w:tc>
          <w:tcPr>
            <w:tcW w:w="4804" w:type="dxa"/>
            <w:vAlign w:val="center"/>
          </w:tcPr>
          <w:p w14:paraId="53E642D5" w14:textId="44B349E6" w:rsidR="00891E95" w:rsidRPr="00240DB8" w:rsidRDefault="00F46115" w:rsidP="001407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Manager Health Information Services </w:t>
            </w:r>
          </w:p>
        </w:tc>
      </w:tr>
    </w:tbl>
    <w:p w14:paraId="43CFE9D4" w14:textId="77777777" w:rsidR="00240DB8" w:rsidRPr="00240DB8" w:rsidRDefault="00240DB8" w:rsidP="00140799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3207EE6D" w:rsidR="0059103F" w:rsidRDefault="00F46115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Administration Assistant HIS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>
            <w:rPr>
              <w:rFonts w:ascii="Tahoma" w:hAnsi="Tahoma" w:cs="Tahoma"/>
              <w:color w:val="002060"/>
              <w:sz w:val="14"/>
              <w:szCs w:val="14"/>
            </w:rPr>
            <w:t xml:space="preserve">Mar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2</w:t>
          </w:r>
          <w:r>
            <w:rPr>
              <w:rFonts w:ascii="Tahoma" w:hAnsi="Tahoma" w:cs="Tahoma"/>
              <w:color w:val="002060"/>
              <w:sz w:val="14"/>
              <w:szCs w:val="14"/>
            </w:rPr>
            <w:t>4</w:t>
          </w:r>
        </w:p>
        <w:p w14:paraId="103F3B5B" w14:textId="0F1C1A9B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91E95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413"/>
    <w:multiLevelType w:val="hybridMultilevel"/>
    <w:tmpl w:val="B84600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C29BC"/>
    <w:multiLevelType w:val="hybridMultilevel"/>
    <w:tmpl w:val="BD366C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91DE3"/>
    <w:multiLevelType w:val="hybridMultilevel"/>
    <w:tmpl w:val="827EB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B4DE7"/>
    <w:multiLevelType w:val="hybridMultilevel"/>
    <w:tmpl w:val="9BA24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6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08418">
    <w:abstractNumId w:val="0"/>
  </w:num>
  <w:num w:numId="2" w16cid:durableId="1302074943">
    <w:abstractNumId w:val="14"/>
  </w:num>
  <w:num w:numId="3" w16cid:durableId="348525718">
    <w:abstractNumId w:val="8"/>
  </w:num>
  <w:num w:numId="4" w16cid:durableId="1431970829">
    <w:abstractNumId w:val="1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536947">
    <w:abstractNumId w:val="0"/>
  </w:num>
  <w:num w:numId="6" w16cid:durableId="978219668">
    <w:abstractNumId w:val="16"/>
  </w:num>
  <w:num w:numId="7" w16cid:durableId="562526260">
    <w:abstractNumId w:val="13"/>
  </w:num>
  <w:num w:numId="8" w16cid:durableId="842623787">
    <w:abstractNumId w:val="2"/>
  </w:num>
  <w:num w:numId="9" w16cid:durableId="40329234">
    <w:abstractNumId w:val="20"/>
  </w:num>
  <w:num w:numId="10" w16cid:durableId="636106813">
    <w:abstractNumId w:val="4"/>
  </w:num>
  <w:num w:numId="11" w16cid:durableId="573658933">
    <w:abstractNumId w:val="10"/>
  </w:num>
  <w:num w:numId="12" w16cid:durableId="289670039">
    <w:abstractNumId w:val="1"/>
  </w:num>
  <w:num w:numId="13" w16cid:durableId="1464348956">
    <w:abstractNumId w:val="18"/>
  </w:num>
  <w:num w:numId="14" w16cid:durableId="1372412409">
    <w:abstractNumId w:val="19"/>
  </w:num>
  <w:num w:numId="15" w16cid:durableId="1005546957">
    <w:abstractNumId w:val="15"/>
  </w:num>
  <w:num w:numId="16" w16cid:durableId="1953315567">
    <w:abstractNumId w:val="7"/>
  </w:num>
  <w:num w:numId="17" w16cid:durableId="1365130943">
    <w:abstractNumId w:val="17"/>
  </w:num>
  <w:num w:numId="18" w16cid:durableId="2073306887">
    <w:abstractNumId w:val="12"/>
  </w:num>
  <w:num w:numId="19" w16cid:durableId="671370523">
    <w:abstractNumId w:val="3"/>
  </w:num>
  <w:num w:numId="20" w16cid:durableId="136336043">
    <w:abstractNumId w:val="9"/>
  </w:num>
  <w:num w:numId="21" w16cid:durableId="2145661594">
    <w:abstractNumId w:val="11"/>
  </w:num>
  <w:num w:numId="22" w16cid:durableId="1804151642">
    <w:abstractNumId w:val="5"/>
  </w:num>
  <w:num w:numId="23" w16cid:durableId="1648432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B48F0"/>
    <w:rsid w:val="002D14A4"/>
    <w:rsid w:val="002E4599"/>
    <w:rsid w:val="003036D9"/>
    <w:rsid w:val="003438FA"/>
    <w:rsid w:val="00382E0A"/>
    <w:rsid w:val="003B050C"/>
    <w:rsid w:val="003B5B62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4182B"/>
    <w:rsid w:val="0067123D"/>
    <w:rsid w:val="00701AFB"/>
    <w:rsid w:val="007163A3"/>
    <w:rsid w:val="007462F9"/>
    <w:rsid w:val="007961F0"/>
    <w:rsid w:val="007C29E1"/>
    <w:rsid w:val="008203C7"/>
    <w:rsid w:val="00831C67"/>
    <w:rsid w:val="00836A95"/>
    <w:rsid w:val="00877EE8"/>
    <w:rsid w:val="00891E95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10443"/>
    <w:rsid w:val="00E21A9D"/>
    <w:rsid w:val="00E31BB5"/>
    <w:rsid w:val="00E47C02"/>
    <w:rsid w:val="00E82183"/>
    <w:rsid w:val="00EF5A58"/>
    <w:rsid w:val="00F46115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paragraph" w:customStyle="1" w:styleId="Default">
    <w:name w:val="Default"/>
    <w:rsid w:val="0064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62339-ED80-45E2-9B15-C10374E821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Lauri Williamson</cp:lastModifiedBy>
  <cp:revision>4</cp:revision>
  <cp:lastPrinted>2023-06-23T01:58:00Z</cp:lastPrinted>
  <dcterms:created xsi:type="dcterms:W3CDTF">2024-03-12T22:50:00Z</dcterms:created>
  <dcterms:modified xsi:type="dcterms:W3CDTF">2024-03-12T23:01:00Z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