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5D895C2A" w14:textId="77777777" w:rsidTr="005E6FEF">
        <w:trPr>
          <w:trHeight w:val="431"/>
        </w:trPr>
        <w:tc>
          <w:tcPr>
            <w:tcW w:w="9634" w:type="dxa"/>
            <w:gridSpan w:val="2"/>
            <w:shd w:val="clear" w:color="auto" w:fill="9CC2E5" w:themeFill="accent1" w:themeFillTint="99"/>
          </w:tcPr>
          <w:p w14:paraId="5D895C29"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5D895C2D" w14:textId="77777777" w:rsidTr="005E6FEF">
        <w:trPr>
          <w:trHeight w:val="431"/>
        </w:trPr>
        <w:tc>
          <w:tcPr>
            <w:tcW w:w="2009" w:type="dxa"/>
            <w:vAlign w:val="center"/>
          </w:tcPr>
          <w:p w14:paraId="5D895C2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5D895C2C" w14:textId="2C5C5E72" w:rsidR="0059103F" w:rsidRPr="00B658B7" w:rsidRDefault="00AC41D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Theatre Technician</w:t>
            </w:r>
            <w:r w:rsidR="005424CA">
              <w:rPr>
                <w:rFonts w:ascii="Calibri" w:hAnsi="Calibri" w:cs="Calibri"/>
                <w:sz w:val="22"/>
                <w:szCs w:val="22"/>
              </w:rPr>
              <w:t xml:space="preserve"> Gr 1</w:t>
            </w:r>
          </w:p>
        </w:tc>
      </w:tr>
      <w:tr w:rsidR="0059103F" w:rsidRPr="00240DB8" w14:paraId="5D895C30" w14:textId="77777777" w:rsidTr="005E6FEF">
        <w:trPr>
          <w:trHeight w:val="431"/>
        </w:trPr>
        <w:tc>
          <w:tcPr>
            <w:tcW w:w="2009" w:type="dxa"/>
            <w:vAlign w:val="center"/>
          </w:tcPr>
          <w:p w14:paraId="5D895C2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5D895C2F" w14:textId="227802BD" w:rsidR="0059103F" w:rsidRPr="00B658B7" w:rsidRDefault="00B82CD2"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N6068</w:t>
            </w:r>
          </w:p>
        </w:tc>
      </w:tr>
      <w:tr w:rsidR="0059103F" w:rsidRPr="00240DB8" w14:paraId="5D895C33" w14:textId="77777777" w:rsidTr="005E6FEF">
        <w:trPr>
          <w:trHeight w:val="463"/>
        </w:trPr>
        <w:tc>
          <w:tcPr>
            <w:tcW w:w="2009" w:type="dxa"/>
            <w:vAlign w:val="center"/>
          </w:tcPr>
          <w:p w14:paraId="5D895C3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5D895C32" w14:textId="52AB2F9F" w:rsidR="0059103F" w:rsidRPr="00B658B7" w:rsidRDefault="00BF35E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Perioperative Unit</w:t>
            </w:r>
            <w:r w:rsidR="00AA3144">
              <w:rPr>
                <w:rFonts w:ascii="Calibri" w:hAnsi="Calibri" w:cs="Calibri"/>
                <w:sz w:val="22"/>
                <w:szCs w:val="22"/>
              </w:rPr>
              <w:t xml:space="preserve"> – Operating suite</w:t>
            </w:r>
          </w:p>
        </w:tc>
      </w:tr>
      <w:tr w:rsidR="0059103F" w:rsidRPr="00240DB8" w14:paraId="5D895C36" w14:textId="77777777" w:rsidTr="005E6FEF">
        <w:trPr>
          <w:trHeight w:val="431"/>
        </w:trPr>
        <w:tc>
          <w:tcPr>
            <w:tcW w:w="2009" w:type="dxa"/>
            <w:vAlign w:val="center"/>
          </w:tcPr>
          <w:p w14:paraId="5D895C34"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5D895C35" w14:textId="1BD61067" w:rsidR="0059103F" w:rsidRPr="00B658B7" w:rsidRDefault="009133E2"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IN7</w:t>
            </w:r>
            <w:r w:rsidR="00FD78A9">
              <w:rPr>
                <w:rFonts w:ascii="Calibri" w:hAnsi="Calibri" w:cs="Calibri"/>
                <w:sz w:val="22"/>
                <w:szCs w:val="22"/>
              </w:rPr>
              <w:t xml:space="preserve"> -</w:t>
            </w:r>
            <w:r w:rsidR="005424CA">
              <w:rPr>
                <w:rFonts w:ascii="Calibri" w:hAnsi="Calibri" w:cs="Calibri"/>
                <w:sz w:val="22"/>
                <w:szCs w:val="22"/>
              </w:rPr>
              <w:t xml:space="preserve"> </w:t>
            </w:r>
            <w:r w:rsidR="00AA3144">
              <w:rPr>
                <w:rFonts w:ascii="Calibri" w:hAnsi="Calibri" w:cs="Calibri"/>
                <w:sz w:val="22"/>
                <w:szCs w:val="22"/>
              </w:rPr>
              <w:t>Theatre Technician</w:t>
            </w:r>
            <w:r w:rsidR="005424CA">
              <w:rPr>
                <w:rFonts w:ascii="Calibri" w:hAnsi="Calibri" w:cs="Calibri"/>
                <w:sz w:val="22"/>
                <w:szCs w:val="22"/>
              </w:rPr>
              <w:t xml:space="preserve"> </w:t>
            </w:r>
            <w:r w:rsidR="00AA3144">
              <w:rPr>
                <w:rFonts w:ascii="Calibri" w:hAnsi="Calibri" w:cs="Calibri"/>
                <w:sz w:val="22"/>
                <w:szCs w:val="22"/>
              </w:rPr>
              <w:t>-</w:t>
            </w:r>
            <w:r w:rsidR="005424CA">
              <w:rPr>
                <w:rFonts w:ascii="Calibri" w:hAnsi="Calibri" w:cs="Calibri"/>
                <w:sz w:val="22"/>
                <w:szCs w:val="22"/>
              </w:rPr>
              <w:t xml:space="preserve"> </w:t>
            </w:r>
            <w:r w:rsidR="00AC41DB">
              <w:rPr>
                <w:rFonts w:ascii="Calibri" w:hAnsi="Calibri" w:cs="Calibri"/>
                <w:sz w:val="22"/>
                <w:szCs w:val="22"/>
              </w:rPr>
              <w:t>Grade 1</w:t>
            </w:r>
          </w:p>
        </w:tc>
      </w:tr>
      <w:tr w:rsidR="0059103F" w:rsidRPr="00240DB8" w14:paraId="5D895C39" w14:textId="77777777" w:rsidTr="005E6FEF">
        <w:trPr>
          <w:trHeight w:val="431"/>
        </w:trPr>
        <w:tc>
          <w:tcPr>
            <w:tcW w:w="2009" w:type="dxa"/>
            <w:vAlign w:val="center"/>
          </w:tcPr>
          <w:p w14:paraId="5D895C37"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5D895C38" w14:textId="4A2E7622" w:rsidR="0059103F" w:rsidRPr="009133E2" w:rsidRDefault="009133E2" w:rsidP="009133E2">
            <w:pPr>
              <w:spacing w:after="160"/>
              <w:ind w:right="-45"/>
              <w:jc w:val="both"/>
              <w:rPr>
                <w:color w:val="FF0000"/>
                <w:sz w:val="22"/>
                <w:szCs w:val="22"/>
              </w:rPr>
            </w:pPr>
            <w:r w:rsidRPr="009133E2">
              <w:rPr>
                <w:rFonts w:ascii="Calibri" w:hAnsi="Calibri" w:cs="Calibri"/>
                <w:sz w:val="22"/>
                <w:szCs w:val="22"/>
              </w:rPr>
              <w:t>Health and Allied Services, Managers and Administrative Workers (Victorian Public Sector) (Single Interest Employers) Enterprise Agreement 2021 – 2025</w:t>
            </w:r>
          </w:p>
        </w:tc>
      </w:tr>
      <w:tr w:rsidR="0059103F" w:rsidRPr="00240DB8" w14:paraId="5D895C3C" w14:textId="77777777" w:rsidTr="005E6FEF">
        <w:trPr>
          <w:trHeight w:val="431"/>
        </w:trPr>
        <w:tc>
          <w:tcPr>
            <w:tcW w:w="2009" w:type="dxa"/>
            <w:vAlign w:val="center"/>
          </w:tcPr>
          <w:p w14:paraId="5D895C3A"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5D895C3B" w14:textId="1D536AD9" w:rsidR="0059103F" w:rsidRPr="00B658B7" w:rsidRDefault="00AC41DB"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Manager Perioperative services</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5D895C3F" w14:textId="77777777" w:rsidTr="00E31BB5">
        <w:trPr>
          <w:trHeight w:val="1077"/>
        </w:trPr>
        <w:tc>
          <w:tcPr>
            <w:tcW w:w="7247" w:type="dxa"/>
            <w:tcBorders>
              <w:top w:val="nil"/>
              <w:left w:val="nil"/>
              <w:bottom w:val="nil"/>
              <w:right w:val="nil"/>
            </w:tcBorders>
            <w:vAlign w:val="center"/>
          </w:tcPr>
          <w:p w14:paraId="5D895C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5D895C3E"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5D895CEB" wp14:editId="5D895CEC">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D895C40"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5D895CED" wp14:editId="5D895CEE">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895D05"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895D06"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895D07"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895D08"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895D09"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895D0A"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895D0B"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D895CED"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lh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CToyWG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5D895D05"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D895D06"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5D895D07"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895D08"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5D895D09"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5D895D0A"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5D895D0B" w14:textId="77777777" w:rsidR="00E31BB5" w:rsidRDefault="00E31BB5" w:rsidP="00E31BB5">
                        <w:pPr>
                          <w:rPr>
                            <w:rFonts w:eastAsia="Times New Roman"/>
                          </w:rPr>
                        </w:pPr>
                      </w:p>
                    </w:txbxContent>
                  </v:textbox>
                </v:rect>
              </v:group>
            </w:pict>
          </mc:Fallback>
        </mc:AlternateContent>
      </w:r>
    </w:p>
    <w:p w14:paraId="5D895C41" w14:textId="77777777" w:rsidR="00E31BB5" w:rsidRPr="00240DB8" w:rsidRDefault="00E31BB5" w:rsidP="007C29E1">
      <w:pPr>
        <w:rPr>
          <w:rFonts w:ascii="Calibri" w:hAnsi="Calibri"/>
          <w:b/>
        </w:rPr>
      </w:pPr>
    </w:p>
    <w:p w14:paraId="5D895C42" w14:textId="77777777" w:rsidR="005E6FEF" w:rsidRPr="00240DB8" w:rsidRDefault="005E6FEF" w:rsidP="007C29E1">
      <w:pPr>
        <w:rPr>
          <w:rFonts w:ascii="Calibri" w:hAnsi="Calibri"/>
          <w:b/>
        </w:rPr>
      </w:pPr>
    </w:p>
    <w:p w14:paraId="5D895C43" w14:textId="77777777" w:rsidR="005E6FEF" w:rsidRPr="00240DB8" w:rsidRDefault="005E6FEF" w:rsidP="007C29E1">
      <w:pPr>
        <w:rPr>
          <w:rFonts w:ascii="Calibri" w:hAnsi="Calibri"/>
          <w:b/>
        </w:rPr>
      </w:pPr>
    </w:p>
    <w:p w14:paraId="5D895C44" w14:textId="77777777" w:rsidR="005E6FEF" w:rsidRPr="00240DB8" w:rsidRDefault="005E6FEF" w:rsidP="007C29E1">
      <w:pPr>
        <w:rPr>
          <w:rFonts w:ascii="Calibri" w:hAnsi="Calibri"/>
          <w:b/>
        </w:rPr>
      </w:pPr>
    </w:p>
    <w:p w14:paraId="5D895C45" w14:textId="77777777" w:rsidR="007C29E1" w:rsidRPr="00240DB8" w:rsidRDefault="007C29E1" w:rsidP="007C29E1">
      <w:pPr>
        <w:rPr>
          <w:rFonts w:ascii="Calibri" w:hAnsi="Calibri"/>
          <w:b/>
        </w:rPr>
      </w:pPr>
      <w:r w:rsidRPr="00240DB8">
        <w:rPr>
          <w:rFonts w:ascii="Calibri" w:hAnsi="Calibri"/>
          <w:b/>
        </w:rPr>
        <w:t>Position Purpose:</w:t>
      </w:r>
    </w:p>
    <w:p w14:paraId="5D895C46" w14:textId="77777777" w:rsidR="007C29E1" w:rsidRPr="00240DB8" w:rsidRDefault="007C29E1" w:rsidP="007C29E1">
      <w:pPr>
        <w:rPr>
          <w:rFonts w:ascii="Calibri" w:hAnsi="Calibri"/>
          <w:b/>
        </w:rPr>
      </w:pPr>
      <w:bookmarkStart w:id="0" w:name="_GoBack"/>
      <w:bookmarkEnd w:id="0"/>
    </w:p>
    <w:p w14:paraId="36764981" w14:textId="5B38409D" w:rsidR="005424CA" w:rsidRPr="00240DB8" w:rsidRDefault="005424CA" w:rsidP="005424CA">
      <w:pPr>
        <w:rPr>
          <w:rFonts w:ascii="Calibri" w:hAnsi="Calibri"/>
          <w:color w:val="FF0000"/>
        </w:rPr>
      </w:pPr>
      <w:r>
        <w:rPr>
          <w:rFonts w:ascii="Calibri" w:hAnsi="Calibri" w:cs="Calibri"/>
          <w:color w:val="202124"/>
          <w:shd w:val="clear" w:color="auto" w:fill="FFFFFF"/>
        </w:rPr>
        <w:t xml:space="preserve">Working under supervision, the Grade 1 </w:t>
      </w:r>
      <w:r w:rsidRPr="005F377C">
        <w:rPr>
          <w:rFonts w:ascii="Calibri" w:hAnsi="Calibri" w:cs="Calibri"/>
          <w:color w:val="202124"/>
          <w:shd w:val="clear" w:color="auto" w:fill="FFFFFF"/>
        </w:rPr>
        <w:t>Theatre Technician </w:t>
      </w:r>
      <w:r>
        <w:rPr>
          <w:rFonts w:ascii="Calibri" w:hAnsi="Calibri" w:cs="Calibri"/>
          <w:color w:val="202124"/>
          <w:shd w:val="clear" w:color="auto" w:fill="FFFFFF"/>
        </w:rPr>
        <w:t xml:space="preserve">assists in the preparation and maintenance of </w:t>
      </w:r>
      <w:r w:rsidRPr="005C37CE">
        <w:rPr>
          <w:rFonts w:ascii="Calibri" w:hAnsi="Calibri" w:cs="Calibri"/>
          <w:bCs/>
          <w:color w:val="202124"/>
          <w:shd w:val="clear" w:color="auto" w:fill="FFFFFF"/>
        </w:rPr>
        <w:t>operating theatres and equipment</w:t>
      </w:r>
      <w:r>
        <w:rPr>
          <w:rFonts w:ascii="Calibri" w:hAnsi="Calibri" w:cs="Calibri"/>
          <w:bCs/>
          <w:color w:val="202124"/>
          <w:shd w:val="clear" w:color="auto" w:fill="FFFFFF"/>
        </w:rPr>
        <w:t xml:space="preserve"> whilst developing skills and knowledge as a Theatre Technician.</w:t>
      </w:r>
    </w:p>
    <w:p w14:paraId="5545DD42" w14:textId="77777777" w:rsidR="005F377C" w:rsidRDefault="005F377C" w:rsidP="007C29E1">
      <w:pPr>
        <w:rPr>
          <w:rFonts w:ascii="Calibri" w:hAnsi="Calibri"/>
          <w:b/>
        </w:rPr>
      </w:pPr>
    </w:p>
    <w:p w14:paraId="5D895C49" w14:textId="020357A4" w:rsidR="007C29E1" w:rsidRPr="00240DB8" w:rsidRDefault="007C29E1" w:rsidP="007C29E1">
      <w:pPr>
        <w:rPr>
          <w:rFonts w:ascii="Calibri" w:hAnsi="Calibri"/>
          <w:b/>
        </w:rPr>
      </w:pPr>
      <w:r w:rsidRPr="00240DB8">
        <w:rPr>
          <w:rFonts w:ascii="Calibri" w:hAnsi="Calibri"/>
          <w:b/>
        </w:rPr>
        <w:t>Department / Unit Specific Overview</w:t>
      </w:r>
    </w:p>
    <w:p w14:paraId="5D895C4A" w14:textId="77777777" w:rsidR="007C29E1" w:rsidRPr="00240DB8" w:rsidRDefault="007C29E1" w:rsidP="007C29E1">
      <w:pPr>
        <w:rPr>
          <w:rFonts w:ascii="Calibri" w:hAnsi="Calibri"/>
          <w:b/>
        </w:rPr>
      </w:pPr>
    </w:p>
    <w:p w14:paraId="513F000D" w14:textId="77777777" w:rsidR="00AC41DB" w:rsidRDefault="00AC41DB" w:rsidP="00AC41DB">
      <w:pPr>
        <w:jc w:val="both"/>
      </w:pPr>
      <w:r>
        <w:t>EGHS’ Perioperative department offers a wide range services to meet the needs of the local community and the surrounding region. The perioperative services include two operating theatres, day procedure unit – 6 bays, central sterile supply department, recovery room – 4 bays and a renal dialysis suite – 7 chairs. We offer a range of surgical procedures performed by our resident and visiting surgeons, these include; general surgery, gynaecology, ophthalmology, orthopaedics, urology, dental, Ear nose and throat, caesarean section and certain emergency surgeries.</w:t>
      </w:r>
    </w:p>
    <w:p w14:paraId="5D895C4C" w14:textId="77777777" w:rsidR="007C29E1" w:rsidRPr="00240DB8" w:rsidRDefault="007C29E1" w:rsidP="00082A59">
      <w:pPr>
        <w:rPr>
          <w:rFonts w:ascii="Calibri" w:hAnsi="Calibri"/>
          <w:b/>
        </w:rPr>
      </w:pPr>
    </w:p>
    <w:p w14:paraId="5D895C4D" w14:textId="77777777" w:rsidR="00082A59" w:rsidRPr="00240DB8" w:rsidRDefault="00082A59" w:rsidP="00082A59">
      <w:pPr>
        <w:rPr>
          <w:rFonts w:ascii="Calibri" w:hAnsi="Calibri"/>
          <w:b/>
        </w:rPr>
      </w:pPr>
      <w:r w:rsidRPr="00240DB8">
        <w:rPr>
          <w:rFonts w:ascii="Calibri" w:hAnsi="Calibri"/>
          <w:b/>
        </w:rPr>
        <w:t xml:space="preserve">Our Values </w:t>
      </w:r>
    </w:p>
    <w:p w14:paraId="5D895C4E"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5D895C52" w14:textId="77777777" w:rsidTr="002851A6">
        <w:trPr>
          <w:trHeight w:val="505"/>
        </w:trPr>
        <w:tc>
          <w:tcPr>
            <w:tcW w:w="570" w:type="dxa"/>
          </w:tcPr>
          <w:p w14:paraId="5D895C4F"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5D895CEF" wp14:editId="5D895CF0">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5D895C50"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5D895C51"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5D895C56" w14:textId="77777777" w:rsidTr="002851A6">
        <w:trPr>
          <w:trHeight w:val="505"/>
        </w:trPr>
        <w:tc>
          <w:tcPr>
            <w:tcW w:w="570" w:type="dxa"/>
          </w:tcPr>
          <w:p w14:paraId="5D895C53"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5D895CF1" wp14:editId="5D895CF2">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5D895C54"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5D895C55"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5D895C5A" w14:textId="77777777" w:rsidTr="002851A6">
        <w:trPr>
          <w:trHeight w:val="505"/>
        </w:trPr>
        <w:tc>
          <w:tcPr>
            <w:tcW w:w="570" w:type="dxa"/>
          </w:tcPr>
          <w:p w14:paraId="5D895C57"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5D895CF3" wp14:editId="5D895CF4">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5D895C58"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5D895C5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5D895C5E" w14:textId="77777777" w:rsidTr="002851A6">
        <w:trPr>
          <w:trHeight w:val="505"/>
        </w:trPr>
        <w:tc>
          <w:tcPr>
            <w:tcW w:w="570" w:type="dxa"/>
          </w:tcPr>
          <w:p w14:paraId="5D895C5B"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5D895CF5" wp14:editId="5D895CF6">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5D895C5C"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5D895C5D"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5D895C62" w14:textId="77777777" w:rsidTr="002851A6">
        <w:trPr>
          <w:trHeight w:val="617"/>
        </w:trPr>
        <w:tc>
          <w:tcPr>
            <w:tcW w:w="570" w:type="dxa"/>
          </w:tcPr>
          <w:p w14:paraId="5D895C5F"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D895CF7" wp14:editId="5D895CF8">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5D895C60"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5D895C61"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5D895C63" w14:textId="77777777" w:rsidR="00082A59" w:rsidRPr="00240DB8" w:rsidRDefault="00082A59" w:rsidP="007C29E1">
      <w:pPr>
        <w:rPr>
          <w:rFonts w:ascii="Calibri" w:hAnsi="Calibri"/>
        </w:rPr>
      </w:pPr>
    </w:p>
    <w:p w14:paraId="5D895C64" w14:textId="77777777"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14:paraId="5D895C65"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5D895C66"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5D895C67"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5D895C68"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Serving a diverse community, East Grampians Health Service delivers an extensive range of acute, residential, home and community based services. We strive to continually improve our services to best meet the needs of our patients, residents and the community.</w:t>
      </w:r>
    </w:p>
    <w:p w14:paraId="5D895C6A" w14:textId="79038BAC" w:rsidR="000A17DD" w:rsidRDefault="000A17DD" w:rsidP="005E6FEF">
      <w:pPr>
        <w:rPr>
          <w:rFonts w:ascii="Calibri" w:hAnsi="Calibri"/>
          <w:b/>
        </w:rPr>
      </w:pPr>
    </w:p>
    <w:p w14:paraId="5D895C6B" w14:textId="77777777" w:rsidR="005E6FEF" w:rsidRPr="00240DB8" w:rsidRDefault="005E6FEF" w:rsidP="005E6FEF">
      <w:pPr>
        <w:rPr>
          <w:rFonts w:ascii="Calibri" w:hAnsi="Calibri"/>
        </w:rPr>
      </w:pPr>
      <w:r w:rsidRPr="00240DB8">
        <w:rPr>
          <w:rFonts w:ascii="Calibri" w:hAnsi="Calibri"/>
          <w:b/>
        </w:rPr>
        <w:t>Our Vision</w:t>
      </w:r>
    </w:p>
    <w:p w14:paraId="5D895C6C" w14:textId="77777777" w:rsidR="005E6FEF" w:rsidRPr="00240DB8" w:rsidRDefault="005E6FEF" w:rsidP="005E6FEF">
      <w:pPr>
        <w:rPr>
          <w:rFonts w:ascii="Calibri" w:hAnsi="Calibri"/>
        </w:rPr>
      </w:pPr>
    </w:p>
    <w:p w14:paraId="5D895C6D"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5D895C6E" w14:textId="77777777" w:rsidR="009D40D6" w:rsidRPr="00240DB8" w:rsidRDefault="009D40D6" w:rsidP="005E6FEF">
      <w:pPr>
        <w:rPr>
          <w:rFonts w:ascii="Calibri" w:hAnsi="Calibri" w:cs="Calibri"/>
          <w:b/>
        </w:rPr>
      </w:pPr>
    </w:p>
    <w:p w14:paraId="5D895C6F" w14:textId="77777777" w:rsidR="00040EEC" w:rsidRPr="00240DB8" w:rsidRDefault="00040EEC" w:rsidP="00040EEC">
      <w:pPr>
        <w:rPr>
          <w:rFonts w:ascii="Calibri" w:hAnsi="Calibri"/>
        </w:rPr>
      </w:pPr>
      <w:r w:rsidRPr="00240DB8">
        <w:rPr>
          <w:rFonts w:ascii="Calibri" w:hAnsi="Calibri" w:cs="Calibri"/>
          <w:b/>
        </w:rPr>
        <w:t>Our Strategic direction</w:t>
      </w:r>
    </w:p>
    <w:p w14:paraId="5D895C70" w14:textId="77777777" w:rsidR="00040EEC" w:rsidRPr="00240DB8" w:rsidRDefault="00040EEC" w:rsidP="00040EEC">
      <w:pPr>
        <w:tabs>
          <w:tab w:val="left" w:pos="33"/>
          <w:tab w:val="left" w:pos="1363"/>
        </w:tabs>
        <w:overflowPunct w:val="0"/>
        <w:autoSpaceDE w:val="0"/>
        <w:autoSpaceDN w:val="0"/>
        <w:adjustRightInd w:val="0"/>
        <w:rPr>
          <w:rFonts w:ascii="Calibri" w:hAnsi="Calibri" w:cs="Calibri"/>
          <w:b/>
        </w:rPr>
      </w:pPr>
    </w:p>
    <w:p w14:paraId="5D895C71" w14:textId="77777777" w:rsidR="00040EEC"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r w:rsidRPr="00240DB8">
        <w:rPr>
          <w:rFonts w:ascii="Calibri" w:hAnsi="Calibri" w:cstheme="minorHAnsi"/>
          <w:sz w:val="22"/>
          <w:szCs w:val="22"/>
        </w:rPr>
        <w:t>EGHS strategic plan 201</w:t>
      </w:r>
      <w:r>
        <w:rPr>
          <w:rFonts w:ascii="Calibri" w:hAnsi="Calibri" w:cstheme="minorHAnsi"/>
          <w:sz w:val="22"/>
          <w:szCs w:val="22"/>
        </w:rPr>
        <w:t>9</w:t>
      </w:r>
      <w:r w:rsidRPr="00240DB8">
        <w:rPr>
          <w:rFonts w:ascii="Calibri" w:hAnsi="Calibri" w:cstheme="minorHAnsi"/>
          <w:sz w:val="22"/>
          <w:szCs w:val="22"/>
        </w:rPr>
        <w:t>-</w:t>
      </w:r>
      <w:r>
        <w:rPr>
          <w:rFonts w:ascii="Calibri" w:hAnsi="Calibri" w:cstheme="minorHAnsi"/>
          <w:sz w:val="22"/>
          <w:szCs w:val="22"/>
        </w:rPr>
        <w:t>22 mirrors the Victorian Government Health 2040; Advancing Health, Access and Care guidelines and</w:t>
      </w:r>
      <w:r w:rsidRPr="00240DB8">
        <w:rPr>
          <w:rFonts w:ascii="Calibri" w:hAnsi="Calibri" w:cstheme="minorHAnsi"/>
          <w:sz w:val="22"/>
          <w:szCs w:val="22"/>
        </w:rPr>
        <w:t xml:space="preserve"> is underpinned by our organisational values and behaviours - ‘improving </w:t>
      </w:r>
      <w:r>
        <w:rPr>
          <w:rFonts w:ascii="Calibri" w:hAnsi="Calibri" w:cstheme="minorHAnsi"/>
          <w:sz w:val="22"/>
          <w:szCs w:val="22"/>
        </w:rPr>
        <w:t>our communities</w:t>
      </w:r>
      <w:r w:rsidRPr="00240DB8">
        <w:rPr>
          <w:rFonts w:ascii="Calibri" w:hAnsi="Calibri" w:cstheme="minorHAnsi"/>
          <w:sz w:val="22"/>
          <w:szCs w:val="22"/>
        </w:rPr>
        <w:t xml:space="preserve"> health </w:t>
      </w:r>
      <w:r>
        <w:rPr>
          <w:rFonts w:ascii="Calibri" w:hAnsi="Calibri" w:cstheme="minorHAnsi"/>
          <w:sz w:val="22"/>
          <w:szCs w:val="22"/>
        </w:rPr>
        <w:t>and quality of life through strong partnerships and by responding to changing needs’.  We incorporate</w:t>
      </w:r>
      <w:r w:rsidRPr="00240DB8">
        <w:rPr>
          <w:rFonts w:ascii="Calibri" w:hAnsi="Calibri" w:cstheme="minorHAnsi"/>
          <w:sz w:val="22"/>
          <w:szCs w:val="22"/>
        </w:rPr>
        <w:t xml:space="preserve"> </w:t>
      </w:r>
      <w:r>
        <w:rPr>
          <w:rFonts w:ascii="Calibri" w:hAnsi="Calibri" w:cstheme="minorHAnsi"/>
          <w:sz w:val="22"/>
          <w:szCs w:val="22"/>
        </w:rPr>
        <w:t>our opportunities</w:t>
      </w:r>
      <w:r w:rsidRPr="00240DB8">
        <w:rPr>
          <w:rFonts w:ascii="Calibri" w:hAnsi="Calibri" w:cstheme="minorHAnsi"/>
          <w:sz w:val="22"/>
          <w:szCs w:val="22"/>
        </w:rPr>
        <w:t xml:space="preserve"> </w:t>
      </w:r>
      <w:r>
        <w:rPr>
          <w:rFonts w:ascii="Calibri" w:hAnsi="Calibri" w:cstheme="minorHAnsi"/>
          <w:sz w:val="22"/>
          <w:szCs w:val="22"/>
        </w:rPr>
        <w:t>through Better Health, Better Access, and Better Care, which</w:t>
      </w:r>
      <w:r w:rsidRPr="00240DB8">
        <w:rPr>
          <w:rFonts w:ascii="Calibri" w:hAnsi="Calibri" w:cstheme="minorHAnsi"/>
          <w:sz w:val="22"/>
          <w:szCs w:val="22"/>
        </w:rPr>
        <w:t xml:space="preserve"> are pivotal in achieving our vision of being </w:t>
      </w:r>
      <w:r>
        <w:rPr>
          <w:rFonts w:ascii="Calibri" w:hAnsi="Calibri" w:cstheme="minorHAnsi"/>
          <w:sz w:val="22"/>
          <w:szCs w:val="22"/>
        </w:rPr>
        <w:t>‘</w:t>
      </w:r>
      <w:r w:rsidRPr="00240DB8">
        <w:rPr>
          <w:rFonts w:ascii="Calibri" w:hAnsi="Calibri" w:cstheme="minorHAnsi"/>
          <w:sz w:val="22"/>
          <w:szCs w:val="22"/>
        </w:rPr>
        <w:t>leaders in rural health care</w:t>
      </w:r>
      <w:r>
        <w:rPr>
          <w:rFonts w:ascii="Calibri" w:hAnsi="Calibri" w:cstheme="minorHAnsi"/>
          <w:sz w:val="22"/>
          <w:szCs w:val="22"/>
        </w:rPr>
        <w:t>’</w:t>
      </w:r>
      <w:r w:rsidRPr="00240DB8">
        <w:rPr>
          <w:rFonts w:ascii="Calibri" w:hAnsi="Calibri" w:cstheme="minorHAnsi"/>
          <w:sz w:val="22"/>
          <w:szCs w:val="22"/>
        </w:rPr>
        <w:t>:</w:t>
      </w:r>
    </w:p>
    <w:p w14:paraId="5D895C72" w14:textId="77777777" w:rsidR="00040EEC"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14:paraId="5D895C73" w14:textId="77777777" w:rsidR="00040EEC" w:rsidRPr="009634E2"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92D050"/>
          <w:sz w:val="22"/>
          <w:szCs w:val="22"/>
        </w:rPr>
      </w:pPr>
      <w:r w:rsidRPr="009634E2">
        <w:rPr>
          <w:rFonts w:ascii="Calibri" w:hAnsi="Calibri" w:cstheme="minorHAnsi"/>
          <w:b/>
          <w:color w:val="92D050"/>
          <w:sz w:val="22"/>
          <w:szCs w:val="22"/>
        </w:rPr>
        <w:t>BETTER HEALTH</w:t>
      </w:r>
    </w:p>
    <w:p w14:paraId="5D895C74"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A system geared to prevention as much as treatment</w:t>
      </w:r>
    </w:p>
    <w:p w14:paraId="5D895C75"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Everyone understands their own health risks</w:t>
      </w:r>
    </w:p>
    <w:p w14:paraId="5D895C76"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Illness is detected and managed early</w:t>
      </w:r>
    </w:p>
    <w:p w14:paraId="5D895C77"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Healthy neighbourhoods and communities encourage healthy lifestyle</w:t>
      </w:r>
    </w:p>
    <w:p w14:paraId="5D895C78" w14:textId="77777777" w:rsidR="00040EEC" w:rsidRPr="00240DB8"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sz w:val="22"/>
          <w:szCs w:val="22"/>
        </w:rPr>
      </w:pPr>
    </w:p>
    <w:p w14:paraId="5D895C79" w14:textId="77777777" w:rsidR="00040EEC" w:rsidRPr="009634E2"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FFC000"/>
          <w:sz w:val="22"/>
          <w:szCs w:val="22"/>
        </w:rPr>
      </w:pPr>
      <w:r w:rsidRPr="009634E2">
        <w:rPr>
          <w:rFonts w:ascii="Calibri" w:hAnsi="Calibri" w:cstheme="minorHAnsi"/>
          <w:b/>
          <w:color w:val="FFC000"/>
          <w:sz w:val="22"/>
          <w:szCs w:val="22"/>
        </w:rPr>
        <w:t>BETTER ACCESS</w:t>
      </w:r>
    </w:p>
    <w:p w14:paraId="5D895C7A"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is always there when people need it</w:t>
      </w:r>
    </w:p>
    <w:p w14:paraId="5D895C7B"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More access to care in the home and community</w:t>
      </w:r>
    </w:p>
    <w:p w14:paraId="5D895C7C"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People are connected to the full range of care and support they need</w:t>
      </w:r>
    </w:p>
    <w:p w14:paraId="5D895C7D"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There is fair access to care</w:t>
      </w:r>
    </w:p>
    <w:p w14:paraId="5D895C7E" w14:textId="77777777" w:rsidR="00040EEC"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720" w:firstLine="0"/>
        <w:jc w:val="both"/>
        <w:rPr>
          <w:rFonts w:ascii="Calibri" w:hAnsi="Calibri" w:cstheme="minorHAnsi"/>
          <w:sz w:val="22"/>
          <w:szCs w:val="22"/>
        </w:rPr>
      </w:pPr>
    </w:p>
    <w:p w14:paraId="5D895C7F" w14:textId="77777777" w:rsidR="00040EEC" w:rsidRPr="009634E2" w:rsidRDefault="00040EEC" w:rsidP="00040EEC">
      <w:pPr>
        <w:pStyle w:val="BodyText2"/>
        <w:tabs>
          <w:tab w:val="clear" w:pos="-1440"/>
          <w:tab w:val="clear" w:pos="-720"/>
          <w:tab w:val="clear" w:pos="0"/>
          <w:tab w:val="clear" w:pos="720"/>
          <w:tab w:val="clear" w:pos="1440"/>
          <w:tab w:val="clear" w:pos="2160"/>
          <w:tab w:val="clear" w:pos="2880"/>
          <w:tab w:val="clear" w:pos="3605"/>
          <w:tab w:val="clear" w:pos="5040"/>
        </w:tabs>
        <w:suppressAutoHyphens w:val="0"/>
        <w:ind w:left="0" w:firstLine="0"/>
        <w:jc w:val="both"/>
        <w:rPr>
          <w:rFonts w:ascii="Calibri" w:hAnsi="Calibri" w:cstheme="minorHAnsi"/>
          <w:b/>
          <w:color w:val="FF0000"/>
          <w:sz w:val="22"/>
          <w:szCs w:val="22"/>
        </w:rPr>
      </w:pPr>
      <w:r w:rsidRPr="009634E2">
        <w:rPr>
          <w:rFonts w:ascii="Calibri" w:hAnsi="Calibri" w:cstheme="minorHAnsi"/>
          <w:b/>
          <w:color w:val="FF0000"/>
          <w:sz w:val="22"/>
          <w:szCs w:val="22"/>
        </w:rPr>
        <w:t>BETTER CARE</w:t>
      </w:r>
    </w:p>
    <w:p w14:paraId="5D895C80"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Target zero avoidable harm</w:t>
      </w:r>
    </w:p>
    <w:p w14:paraId="5D895C81"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Healthcare that focuses on outcomes</w:t>
      </w:r>
    </w:p>
    <w:p w14:paraId="5D895C82"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People are active partners in care</w:t>
      </w:r>
    </w:p>
    <w:p w14:paraId="5D895C83" w14:textId="77777777" w:rsidR="00040EEC" w:rsidRDefault="00040EEC" w:rsidP="00040EEC">
      <w:pPr>
        <w:pStyle w:val="BodyText2"/>
        <w:numPr>
          <w:ilvl w:val="0"/>
          <w:numId w:val="9"/>
        </w:numPr>
        <w:tabs>
          <w:tab w:val="clear" w:pos="-1440"/>
          <w:tab w:val="clear" w:pos="-720"/>
          <w:tab w:val="clear" w:pos="0"/>
          <w:tab w:val="clear" w:pos="720"/>
          <w:tab w:val="clear" w:pos="1440"/>
          <w:tab w:val="clear" w:pos="2160"/>
          <w:tab w:val="clear" w:pos="2880"/>
          <w:tab w:val="clear" w:pos="3605"/>
          <w:tab w:val="clear" w:pos="5040"/>
        </w:tabs>
        <w:suppressAutoHyphens w:val="0"/>
        <w:jc w:val="both"/>
        <w:rPr>
          <w:rFonts w:ascii="Calibri" w:hAnsi="Calibri" w:cstheme="minorHAnsi"/>
          <w:sz w:val="22"/>
          <w:szCs w:val="22"/>
        </w:rPr>
      </w:pPr>
      <w:r>
        <w:rPr>
          <w:rFonts w:ascii="Calibri" w:hAnsi="Calibri" w:cstheme="minorHAnsi"/>
          <w:sz w:val="22"/>
          <w:szCs w:val="22"/>
        </w:rPr>
        <w:t>Care fits together around people’s needs</w:t>
      </w:r>
    </w:p>
    <w:p w14:paraId="5D895C84" w14:textId="77777777" w:rsidR="00040EEC" w:rsidRDefault="00040EEC">
      <w:pPr>
        <w:rPr>
          <w:rFonts w:ascii="Calibri" w:hAnsi="Calibri"/>
          <w:b/>
        </w:rPr>
      </w:pPr>
    </w:p>
    <w:p w14:paraId="5D895C85" w14:textId="77777777" w:rsidR="009636A7" w:rsidRPr="00240DB8" w:rsidRDefault="009636A7">
      <w:pPr>
        <w:rPr>
          <w:rFonts w:ascii="Calibri" w:hAnsi="Calibri"/>
          <w:b/>
        </w:rPr>
      </w:pPr>
      <w:r w:rsidRPr="00240DB8">
        <w:rPr>
          <w:rFonts w:ascii="Calibri" w:hAnsi="Calibri"/>
          <w:b/>
        </w:rPr>
        <w:t xml:space="preserve">Organisational Responsibilities </w:t>
      </w:r>
    </w:p>
    <w:p w14:paraId="5D895C86" w14:textId="77777777" w:rsidR="009636A7" w:rsidRPr="00240DB8" w:rsidRDefault="009636A7">
      <w:pPr>
        <w:rPr>
          <w:rFonts w:ascii="Calibri" w:hAnsi="Calibri"/>
        </w:rPr>
      </w:pPr>
    </w:p>
    <w:p w14:paraId="5D895C87" w14:textId="77777777"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5D895C88" w14:textId="77777777" w:rsidR="009636A7" w:rsidRPr="00240DB8" w:rsidRDefault="009636A7" w:rsidP="009636A7">
      <w:pPr>
        <w:rPr>
          <w:rFonts w:ascii="Calibri" w:hAnsi="Calibri"/>
        </w:rPr>
      </w:pPr>
    </w:p>
    <w:p w14:paraId="5D895C89" w14:textId="77777777" w:rsidR="009636A7" w:rsidRPr="00240DB8" w:rsidRDefault="00B82CD2"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5D895C8A" w14:textId="77777777" w:rsidR="007961F0" w:rsidRPr="00240DB8" w:rsidRDefault="00B82CD2"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D895C8B" w14:textId="77777777" w:rsidR="009636A7" w:rsidRDefault="00B82CD2" w:rsidP="009636A7">
      <w:pPr>
        <w:ind w:left="2160"/>
        <w:rPr>
          <w:rStyle w:val="Hyperlink"/>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5D895C8C" w14:textId="77777777" w:rsidR="009636A7" w:rsidRPr="00240DB8" w:rsidRDefault="00B82CD2"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D895C8D" w14:textId="77777777" w:rsidR="009636A7" w:rsidRPr="00240DB8" w:rsidRDefault="00B82CD2"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5D895C8E" w14:textId="77777777" w:rsidR="003B050C" w:rsidRPr="00240DB8" w:rsidRDefault="00B82CD2"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5D895C8F" w14:textId="77777777" w:rsidR="009636A7" w:rsidRPr="00240DB8" w:rsidRDefault="00B82CD2"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5D895C90" w14:textId="77777777" w:rsidR="009636A7" w:rsidRPr="00240DB8" w:rsidRDefault="00B82CD2"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5D895C91" w14:textId="77777777" w:rsidR="009636A7" w:rsidRPr="00240DB8" w:rsidRDefault="009636A7" w:rsidP="009636A7">
      <w:pPr>
        <w:rPr>
          <w:rFonts w:ascii="Calibri" w:hAnsi="Calibri"/>
        </w:rPr>
      </w:pPr>
    </w:p>
    <w:p w14:paraId="5D895C92" w14:textId="77777777"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5D895C93" w14:textId="77777777"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5D895C94" w14:textId="77777777"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5D895C95" w14:textId="77777777" w:rsidR="009636A7" w:rsidRPr="00240DB8" w:rsidRDefault="009636A7" w:rsidP="00E1009F">
      <w:pPr>
        <w:numPr>
          <w:ilvl w:val="0"/>
          <w:numId w:val="2"/>
        </w:numPr>
        <w:jc w:val="both"/>
        <w:rPr>
          <w:rFonts w:ascii="Calibri" w:hAnsi="Calibri"/>
        </w:rPr>
      </w:pPr>
      <w:r w:rsidRPr="00240DB8">
        <w:rPr>
          <w:rFonts w:ascii="Calibri" w:hAnsi="Calibri"/>
        </w:rPr>
        <w:lastRenderedPageBreak/>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5D895C96" w14:textId="77777777" w:rsidR="009636A7" w:rsidRPr="00240DB8" w:rsidRDefault="002851A6" w:rsidP="00E1009F">
      <w:pPr>
        <w:numPr>
          <w:ilvl w:val="0"/>
          <w:numId w:val="2"/>
        </w:numPr>
        <w:jc w:val="both"/>
        <w:rPr>
          <w:rFonts w:ascii="Calibri" w:hAnsi="Calibri"/>
        </w:rPr>
      </w:pPr>
      <w:r w:rsidRPr="00240DB8">
        <w:rPr>
          <w:rFonts w:ascii="Calibri" w:hAnsi="Calibri"/>
        </w:rPr>
        <w:t>All staff are expected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5D895C97" w14:textId="77777777"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5D895C98" w14:textId="77777777"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5D895C99" w14:textId="77777777" w:rsidR="00F95267" w:rsidRPr="00240DB8" w:rsidRDefault="00F95267" w:rsidP="00E1009F">
      <w:pPr>
        <w:numPr>
          <w:ilvl w:val="0"/>
          <w:numId w:val="2"/>
        </w:num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5D895C9A" w14:textId="77777777" w:rsidR="002851A6" w:rsidRPr="00240DB8" w:rsidRDefault="002851A6" w:rsidP="00E1009F">
      <w:pPr>
        <w:jc w:val="both"/>
        <w:rPr>
          <w:rFonts w:ascii="Calibri" w:hAnsi="Calibri"/>
        </w:rPr>
      </w:pPr>
    </w:p>
    <w:p w14:paraId="5D895C9B" w14:textId="77777777" w:rsidR="009636A7" w:rsidRPr="00240DB8" w:rsidRDefault="00F95267" w:rsidP="00E1009F">
      <w:pPr>
        <w:jc w:val="both"/>
        <w:rPr>
          <w:rFonts w:ascii="Calibri" w:hAnsi="Calibri"/>
        </w:rPr>
      </w:pPr>
      <w:r w:rsidRPr="00240DB8">
        <w:rPr>
          <w:rFonts w:ascii="Calibri" w:hAnsi="Calibri"/>
        </w:rPr>
        <w:t>EGHS reserves the right to modify position descriptions as required. Staff will be consulted when this occurs.</w:t>
      </w:r>
    </w:p>
    <w:p w14:paraId="4A6D791E" w14:textId="77777777" w:rsidR="003746F3" w:rsidRDefault="003746F3">
      <w:pPr>
        <w:rPr>
          <w:rFonts w:ascii="Calibri" w:hAnsi="Calibri"/>
          <w:b/>
        </w:rPr>
      </w:pPr>
    </w:p>
    <w:p w14:paraId="5D895C9C" w14:textId="3EC298D2" w:rsidR="00240DB8" w:rsidRDefault="005841EE">
      <w:pPr>
        <w:rPr>
          <w:rFonts w:ascii="Calibri" w:hAnsi="Calibri"/>
          <w:b/>
        </w:rPr>
      </w:pPr>
      <w:r>
        <w:rPr>
          <w:rFonts w:ascii="Calibri" w:hAnsi="Calibri"/>
          <w:b/>
        </w:rPr>
        <w:t>Classification Description</w:t>
      </w:r>
    </w:p>
    <w:p w14:paraId="3A26619D" w14:textId="01619526" w:rsidR="005841EE" w:rsidRDefault="005841EE" w:rsidP="005841EE">
      <w:pPr>
        <w:pStyle w:val="ListParagraph"/>
        <w:numPr>
          <w:ilvl w:val="0"/>
          <w:numId w:val="20"/>
        </w:numPr>
        <w:rPr>
          <w:rFonts w:ascii="Calibri" w:hAnsi="Calibri" w:cs="Calibri"/>
        </w:rPr>
      </w:pPr>
      <w:r w:rsidRPr="005841EE">
        <w:rPr>
          <w:rFonts w:ascii="Calibri" w:hAnsi="Calibri" w:cs="Calibri"/>
        </w:rPr>
        <w:t xml:space="preserve">Unqualified person who is required to perform work of a general nature under the direct supervision of a </w:t>
      </w:r>
      <w:r w:rsidR="005424CA">
        <w:rPr>
          <w:rFonts w:ascii="Calibri" w:hAnsi="Calibri" w:cs="Calibri"/>
        </w:rPr>
        <w:t>G</w:t>
      </w:r>
      <w:r w:rsidRPr="005841EE">
        <w:rPr>
          <w:rFonts w:ascii="Calibri" w:hAnsi="Calibri" w:cs="Calibri"/>
        </w:rPr>
        <w:t>rade 5 or 6 Theatre Technician</w:t>
      </w:r>
    </w:p>
    <w:p w14:paraId="6A5469A7" w14:textId="11F096B7" w:rsidR="005841EE" w:rsidRDefault="005841EE" w:rsidP="005841EE">
      <w:pPr>
        <w:pStyle w:val="ListParagraph"/>
        <w:numPr>
          <w:ilvl w:val="0"/>
          <w:numId w:val="20"/>
        </w:numPr>
        <w:rPr>
          <w:rFonts w:ascii="Calibri" w:hAnsi="Calibri" w:cs="Calibri"/>
        </w:rPr>
      </w:pPr>
      <w:r>
        <w:rPr>
          <w:rFonts w:ascii="Calibri" w:hAnsi="Calibri" w:cs="Calibri"/>
        </w:rPr>
        <w:t>Transport, set up, clean and maintain equipment</w:t>
      </w:r>
    </w:p>
    <w:p w14:paraId="55D29291" w14:textId="32A77D32" w:rsidR="003746F3" w:rsidRDefault="003746F3" w:rsidP="005841EE">
      <w:pPr>
        <w:pStyle w:val="ListParagraph"/>
        <w:numPr>
          <w:ilvl w:val="0"/>
          <w:numId w:val="20"/>
        </w:numPr>
        <w:rPr>
          <w:rFonts w:ascii="Calibri" w:hAnsi="Calibri" w:cs="Calibri"/>
        </w:rPr>
      </w:pPr>
      <w:r>
        <w:rPr>
          <w:rFonts w:ascii="Calibri" w:hAnsi="Calibri" w:cs="Calibri"/>
        </w:rPr>
        <w:t>Has less than 3 months experience</w:t>
      </w:r>
    </w:p>
    <w:p w14:paraId="5E7AB3E4" w14:textId="64FED14C" w:rsidR="003746F3" w:rsidRDefault="003746F3" w:rsidP="005841EE">
      <w:pPr>
        <w:pStyle w:val="ListParagraph"/>
        <w:numPr>
          <w:ilvl w:val="0"/>
          <w:numId w:val="20"/>
        </w:numPr>
        <w:rPr>
          <w:rFonts w:ascii="Calibri" w:hAnsi="Calibri" w:cs="Calibri"/>
        </w:rPr>
      </w:pPr>
      <w:r>
        <w:rPr>
          <w:rFonts w:ascii="Calibri" w:hAnsi="Calibri" w:cs="Calibri"/>
        </w:rPr>
        <w:t>Automatic progression to Grade 2 occurs after three months experience</w:t>
      </w:r>
    </w:p>
    <w:p w14:paraId="1EB04A72" w14:textId="77777777" w:rsidR="003746F3" w:rsidRPr="003746F3" w:rsidRDefault="003746F3" w:rsidP="003746F3">
      <w:pPr>
        <w:rPr>
          <w:rFonts w:ascii="Calibri" w:hAnsi="Calibri" w:cs="Calibri"/>
        </w:rPr>
      </w:pPr>
    </w:p>
    <w:p w14:paraId="5D895C9D" w14:textId="77777777" w:rsidR="00DE3EA0" w:rsidRPr="00240DB8" w:rsidRDefault="00DE3EA0">
      <w:pPr>
        <w:rPr>
          <w:rFonts w:ascii="Calibri" w:hAnsi="Calibri"/>
          <w:b/>
        </w:rPr>
      </w:pPr>
      <w:r w:rsidRPr="00240DB8">
        <w:rPr>
          <w:rFonts w:ascii="Calibri" w:hAnsi="Calibri"/>
          <w:b/>
        </w:rPr>
        <w:t xml:space="preserve">Responsibilities and Major Activities </w:t>
      </w:r>
    </w:p>
    <w:p w14:paraId="05B643D3" w14:textId="77777777" w:rsidR="00AC41DB" w:rsidRPr="002C778A" w:rsidRDefault="00AC41DB" w:rsidP="00AC41DB">
      <w:pPr>
        <w:numPr>
          <w:ilvl w:val="0"/>
          <w:numId w:val="11"/>
        </w:numPr>
        <w:shd w:val="clear" w:color="auto" w:fill="FFFFFF"/>
        <w:spacing w:before="100" w:beforeAutospacing="1" w:after="100" w:afterAutospacing="1"/>
        <w:rPr>
          <w:rFonts w:eastAsia="Times New Roman" w:cs="Times New Roman"/>
          <w:color w:val="000000"/>
          <w:lang w:eastAsia="en-AU"/>
        </w:rPr>
      </w:pPr>
      <w:r>
        <w:rPr>
          <w:rFonts w:eastAsia="Times New Roman" w:cs="Times New Roman"/>
          <w:color w:val="000000"/>
          <w:lang w:eastAsia="en-AU"/>
        </w:rPr>
        <w:t>T</w:t>
      </w:r>
      <w:r w:rsidRPr="002C778A">
        <w:rPr>
          <w:rFonts w:eastAsia="Times New Roman" w:cs="Times New Roman"/>
          <w:color w:val="000000"/>
          <w:lang w:eastAsia="en-AU"/>
        </w:rPr>
        <w:t>ransport patients to and from the theatre and wards</w:t>
      </w:r>
    </w:p>
    <w:p w14:paraId="3C54A109" w14:textId="77777777" w:rsidR="00AC41DB" w:rsidRPr="002C778A" w:rsidRDefault="00AC41DB" w:rsidP="00AC41DB">
      <w:pPr>
        <w:numPr>
          <w:ilvl w:val="0"/>
          <w:numId w:val="11"/>
        </w:numPr>
        <w:shd w:val="clear" w:color="auto" w:fill="FFFFFF"/>
        <w:spacing w:before="100" w:beforeAutospacing="1" w:after="100" w:afterAutospacing="1"/>
        <w:rPr>
          <w:rFonts w:eastAsia="Times New Roman" w:cs="Times New Roman"/>
          <w:color w:val="000000"/>
          <w:lang w:eastAsia="en-AU"/>
        </w:rPr>
      </w:pPr>
      <w:r>
        <w:rPr>
          <w:rFonts w:eastAsia="Times New Roman" w:cs="Times New Roman"/>
          <w:color w:val="000000"/>
          <w:lang w:eastAsia="en-AU"/>
        </w:rPr>
        <w:t>A</w:t>
      </w:r>
      <w:r w:rsidRPr="002C778A">
        <w:rPr>
          <w:rFonts w:eastAsia="Times New Roman" w:cs="Times New Roman"/>
          <w:color w:val="000000"/>
          <w:lang w:eastAsia="en-AU"/>
        </w:rPr>
        <w:t>ssist in preparing operating rooms for surgery</w:t>
      </w:r>
    </w:p>
    <w:p w14:paraId="15B2B6A1" w14:textId="77777777" w:rsidR="00AC41DB" w:rsidRDefault="00AC41DB" w:rsidP="00AC41DB">
      <w:pPr>
        <w:numPr>
          <w:ilvl w:val="0"/>
          <w:numId w:val="11"/>
        </w:numPr>
        <w:shd w:val="clear" w:color="auto" w:fill="FFFFFF"/>
        <w:spacing w:before="100" w:beforeAutospacing="1" w:after="100" w:afterAutospacing="1"/>
        <w:rPr>
          <w:rFonts w:eastAsia="Times New Roman" w:cs="Times New Roman"/>
          <w:color w:val="000000"/>
          <w:lang w:eastAsia="en-AU"/>
        </w:rPr>
      </w:pPr>
      <w:r>
        <w:rPr>
          <w:rFonts w:eastAsia="Times New Roman" w:cs="Times New Roman"/>
          <w:color w:val="000000"/>
          <w:lang w:eastAsia="en-AU"/>
        </w:rPr>
        <w:t>S</w:t>
      </w:r>
      <w:r w:rsidRPr="002C778A">
        <w:rPr>
          <w:rFonts w:eastAsia="Times New Roman" w:cs="Times New Roman"/>
          <w:color w:val="000000"/>
          <w:lang w:eastAsia="en-AU"/>
        </w:rPr>
        <w:t>et up, check, connect and adjust surgical equipment</w:t>
      </w:r>
    </w:p>
    <w:p w14:paraId="7243CDC9" w14:textId="77777777" w:rsidR="00AC41DB" w:rsidRPr="002C778A" w:rsidRDefault="00AC41DB" w:rsidP="00AC41DB">
      <w:pPr>
        <w:numPr>
          <w:ilvl w:val="0"/>
          <w:numId w:val="11"/>
        </w:numPr>
        <w:shd w:val="clear" w:color="auto" w:fill="FFFFFF"/>
        <w:spacing w:before="100" w:beforeAutospacing="1" w:after="100" w:afterAutospacing="1"/>
        <w:rPr>
          <w:rFonts w:eastAsia="Times New Roman" w:cs="Times New Roman"/>
          <w:color w:val="000000"/>
          <w:lang w:eastAsia="en-AU"/>
        </w:rPr>
      </w:pPr>
      <w:r>
        <w:rPr>
          <w:rFonts w:eastAsia="Times New Roman" w:cs="Times New Roman"/>
          <w:color w:val="000000"/>
          <w:lang w:eastAsia="en-AU"/>
        </w:rPr>
        <w:t>C</w:t>
      </w:r>
      <w:r w:rsidRPr="002C778A">
        <w:rPr>
          <w:rFonts w:eastAsia="Times New Roman" w:cs="Times New Roman"/>
          <w:color w:val="000000"/>
          <w:lang w:eastAsia="en-AU"/>
        </w:rPr>
        <w:t>lean and restock the operating room, arranging instruments, supplies and equipment according to instruction</w:t>
      </w:r>
    </w:p>
    <w:p w14:paraId="2E3A8AA9" w14:textId="77777777" w:rsidR="00AC41DB" w:rsidRPr="002C778A" w:rsidRDefault="00AC41DB" w:rsidP="00AC41DB">
      <w:pPr>
        <w:numPr>
          <w:ilvl w:val="0"/>
          <w:numId w:val="11"/>
        </w:numPr>
        <w:shd w:val="clear" w:color="auto" w:fill="FFFFFF"/>
        <w:spacing w:before="100" w:beforeAutospacing="1" w:after="100" w:afterAutospacing="1"/>
        <w:rPr>
          <w:rFonts w:eastAsia="Times New Roman" w:cs="Times New Roman"/>
          <w:color w:val="000000"/>
          <w:lang w:eastAsia="en-AU"/>
        </w:rPr>
      </w:pPr>
      <w:r>
        <w:rPr>
          <w:rFonts w:eastAsia="Times New Roman" w:cs="Times New Roman"/>
          <w:color w:val="000000"/>
          <w:lang w:eastAsia="en-AU"/>
        </w:rPr>
        <w:t>P</w:t>
      </w:r>
      <w:r w:rsidRPr="002C778A">
        <w:rPr>
          <w:rFonts w:eastAsia="Times New Roman" w:cs="Times New Roman"/>
          <w:color w:val="000000"/>
          <w:lang w:eastAsia="en-AU"/>
        </w:rPr>
        <w:t>osition patients for surgical and anaesthetic treatments.</w:t>
      </w:r>
    </w:p>
    <w:p w14:paraId="49A7F121" w14:textId="77777777" w:rsidR="00AC41DB" w:rsidRDefault="00AC41DB" w:rsidP="00AC41DB">
      <w:pPr>
        <w:rPr>
          <w:rFonts w:ascii="Calibri" w:hAnsi="Calibri"/>
          <w:b/>
        </w:rPr>
      </w:pPr>
    </w:p>
    <w:p w14:paraId="5D895CAE" w14:textId="6ACCB0CF" w:rsidR="00CE4068" w:rsidRPr="00AC41DB" w:rsidRDefault="00CE4068" w:rsidP="00AC41DB">
      <w:pPr>
        <w:rPr>
          <w:rFonts w:ascii="Calibri" w:hAnsi="Calibri"/>
          <w:b/>
        </w:rPr>
      </w:pPr>
      <w:r w:rsidRPr="00AC41DB">
        <w:rPr>
          <w:rFonts w:ascii="Calibri" w:hAnsi="Calibri"/>
          <w:b/>
        </w:rPr>
        <w:t xml:space="preserve">Key Performance Indicators </w:t>
      </w:r>
    </w:p>
    <w:p w14:paraId="5D895CAF" w14:textId="77777777" w:rsidR="00CE4068" w:rsidRPr="00240DB8" w:rsidRDefault="00CE4068" w:rsidP="00DE3EA0">
      <w:pPr>
        <w:rPr>
          <w:rFonts w:ascii="Calibri" w:hAnsi="Calibri"/>
          <w:b/>
          <w:color w:val="FF0000"/>
        </w:rPr>
      </w:pPr>
    </w:p>
    <w:p w14:paraId="5D895CB0" w14:textId="77777777" w:rsidR="00455012" w:rsidRPr="00AC41DB" w:rsidRDefault="00455012" w:rsidP="00455012">
      <w:pPr>
        <w:rPr>
          <w:rFonts w:ascii="Calibri" w:hAnsi="Calibri"/>
        </w:rPr>
      </w:pPr>
      <w:r w:rsidRPr="00AC41DB">
        <w:rPr>
          <w:rFonts w:ascii="Calibri" w:hAnsi="Calibri"/>
        </w:rPr>
        <w:t xml:space="preserve">Key performance measures are how you will be measured as to meeting the responsibilities of the position listed above. These measures will be used as a part of the Personal Development Plan (PDP) to be commenced within the first six months of the appointment and then to be reviewed on an annual basis. </w:t>
      </w:r>
    </w:p>
    <w:p w14:paraId="281D1775" w14:textId="77777777" w:rsidR="005424CA" w:rsidRDefault="005424CA" w:rsidP="005424CA">
      <w:pPr>
        <w:pStyle w:val="ListParagraph"/>
        <w:numPr>
          <w:ilvl w:val="0"/>
          <w:numId w:val="21"/>
        </w:numPr>
        <w:jc w:val="both"/>
        <w:rPr>
          <w:rFonts w:ascii="Calibri" w:hAnsi="Calibri"/>
        </w:rPr>
      </w:pPr>
      <w:r>
        <w:rPr>
          <w:rFonts w:ascii="Calibri" w:hAnsi="Calibri"/>
        </w:rPr>
        <w:t xml:space="preserve">Complete theatre technician duties in a timely and efficient manner. </w:t>
      </w:r>
    </w:p>
    <w:p w14:paraId="7F199D45" w14:textId="77777777" w:rsidR="005424CA" w:rsidRDefault="005424CA" w:rsidP="005424CA">
      <w:pPr>
        <w:pStyle w:val="ListParagraph"/>
        <w:numPr>
          <w:ilvl w:val="0"/>
          <w:numId w:val="21"/>
        </w:numPr>
        <w:jc w:val="both"/>
        <w:rPr>
          <w:rFonts w:ascii="Calibri" w:hAnsi="Calibri"/>
        </w:rPr>
      </w:pPr>
      <w:r>
        <w:rPr>
          <w:rFonts w:ascii="Calibri" w:hAnsi="Calibri"/>
        </w:rPr>
        <w:t>Demonstrates accurate documentation of activities.</w:t>
      </w:r>
    </w:p>
    <w:p w14:paraId="14B361FF" w14:textId="77777777" w:rsidR="005424CA" w:rsidRDefault="005424CA" w:rsidP="005424CA">
      <w:pPr>
        <w:pStyle w:val="ListParagraph"/>
        <w:numPr>
          <w:ilvl w:val="0"/>
          <w:numId w:val="21"/>
        </w:numPr>
        <w:jc w:val="both"/>
        <w:rPr>
          <w:rFonts w:ascii="Calibri" w:hAnsi="Calibri"/>
        </w:rPr>
      </w:pPr>
      <w:r>
        <w:rPr>
          <w:rFonts w:ascii="Calibri" w:hAnsi="Calibri"/>
        </w:rPr>
        <w:t>Works to best practice, ensuring appropriate standards, procedures and protocols are used as guidance.</w:t>
      </w:r>
    </w:p>
    <w:p w14:paraId="40C325EA" w14:textId="77777777" w:rsidR="005424CA" w:rsidRPr="00B64B82" w:rsidRDefault="005424CA" w:rsidP="005424CA">
      <w:pPr>
        <w:pStyle w:val="ListParagraph"/>
        <w:numPr>
          <w:ilvl w:val="0"/>
          <w:numId w:val="21"/>
        </w:numPr>
        <w:jc w:val="both"/>
        <w:rPr>
          <w:rFonts w:ascii="Calibri" w:hAnsi="Calibri"/>
        </w:rPr>
      </w:pPr>
      <w:r>
        <w:rPr>
          <w:rFonts w:ascii="Calibri" w:hAnsi="Calibri"/>
        </w:rPr>
        <w:t xml:space="preserve">Commence study to progress to formal qualifications within the first six months of employment. </w:t>
      </w:r>
    </w:p>
    <w:p w14:paraId="5D895CB8" w14:textId="77777777" w:rsidR="00CE4068" w:rsidRPr="00240DB8" w:rsidRDefault="00CE4068">
      <w:pPr>
        <w:rPr>
          <w:rFonts w:ascii="Calibri" w:hAnsi="Calibri"/>
        </w:rPr>
      </w:pPr>
    </w:p>
    <w:p w14:paraId="5D895CB9"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D895CBA" w14:textId="77777777" w:rsidR="00CE4068" w:rsidRPr="00240DB8" w:rsidRDefault="00CE4068" w:rsidP="00CE4068">
      <w:pPr>
        <w:rPr>
          <w:rFonts w:ascii="Calibri" w:hAnsi="Calibri"/>
          <w:color w:val="FF0000"/>
        </w:rPr>
      </w:pPr>
    </w:p>
    <w:p w14:paraId="1A3BCED7" w14:textId="77777777" w:rsidR="005841EE" w:rsidRPr="006D2A2A" w:rsidRDefault="005841EE" w:rsidP="005841EE">
      <w:pPr>
        <w:rPr>
          <w:rFonts w:cstheme="minorHAnsi"/>
          <w:b/>
        </w:rPr>
      </w:pPr>
      <w:r w:rsidRPr="006D2A2A">
        <w:rPr>
          <w:rFonts w:cstheme="minorHAnsi"/>
          <w:b/>
        </w:rPr>
        <w:t>Essential: (including minimum qualifications)</w:t>
      </w:r>
    </w:p>
    <w:p w14:paraId="037AC508" w14:textId="77777777" w:rsidR="005841EE" w:rsidRDefault="005841EE" w:rsidP="005841EE">
      <w:pPr>
        <w:pStyle w:val="BodyText2"/>
        <w:tabs>
          <w:tab w:val="clear" w:pos="1440"/>
        </w:tabs>
        <w:ind w:left="360" w:firstLine="0"/>
        <w:rPr>
          <w:rFonts w:asciiTheme="minorHAnsi" w:hAnsiTheme="minorHAnsi" w:cstheme="minorHAnsi"/>
          <w:i/>
          <w:sz w:val="22"/>
          <w:szCs w:val="22"/>
        </w:rPr>
      </w:pPr>
    </w:p>
    <w:p w14:paraId="17E57CDB" w14:textId="77777777" w:rsidR="005841EE" w:rsidRPr="00077D96" w:rsidRDefault="005841EE" w:rsidP="005841EE">
      <w:pPr>
        <w:pStyle w:val="BodyText2"/>
        <w:numPr>
          <w:ilvl w:val="0"/>
          <w:numId w:val="13"/>
        </w:numPr>
        <w:tabs>
          <w:tab w:val="clear" w:pos="1440"/>
        </w:tabs>
        <w:ind w:left="360"/>
        <w:rPr>
          <w:rFonts w:asciiTheme="minorHAnsi" w:hAnsiTheme="minorHAnsi" w:cstheme="minorHAnsi"/>
          <w:sz w:val="22"/>
          <w:szCs w:val="22"/>
        </w:rPr>
      </w:pPr>
      <w:r w:rsidRPr="00077D96">
        <w:rPr>
          <w:rFonts w:asciiTheme="minorHAnsi" w:hAnsiTheme="minorHAnsi" w:cstheme="minorHAnsi"/>
          <w:sz w:val="22"/>
          <w:szCs w:val="22"/>
        </w:rPr>
        <w:t>Ability to work in a small team</w:t>
      </w:r>
    </w:p>
    <w:p w14:paraId="59F392D5" w14:textId="77777777" w:rsidR="005841EE" w:rsidRPr="00077D96" w:rsidRDefault="005841EE" w:rsidP="005841EE">
      <w:pPr>
        <w:pStyle w:val="BodyText2"/>
        <w:numPr>
          <w:ilvl w:val="0"/>
          <w:numId w:val="13"/>
        </w:numPr>
        <w:tabs>
          <w:tab w:val="clear" w:pos="1440"/>
        </w:tabs>
        <w:ind w:left="360"/>
        <w:rPr>
          <w:rFonts w:asciiTheme="minorHAnsi" w:hAnsiTheme="minorHAnsi" w:cstheme="minorHAnsi"/>
          <w:sz w:val="22"/>
          <w:szCs w:val="22"/>
        </w:rPr>
      </w:pPr>
      <w:r w:rsidRPr="00077D96">
        <w:rPr>
          <w:rFonts w:asciiTheme="minorHAnsi" w:hAnsiTheme="minorHAnsi" w:cstheme="minorHAnsi"/>
          <w:sz w:val="22"/>
          <w:szCs w:val="22"/>
        </w:rPr>
        <w:t>Able to work under pressure</w:t>
      </w:r>
    </w:p>
    <w:p w14:paraId="7054D4D6" w14:textId="77777777" w:rsidR="005841EE" w:rsidRPr="00077D96" w:rsidRDefault="005841EE" w:rsidP="005841EE">
      <w:pPr>
        <w:pStyle w:val="BodyText2"/>
        <w:numPr>
          <w:ilvl w:val="0"/>
          <w:numId w:val="13"/>
        </w:numPr>
        <w:tabs>
          <w:tab w:val="clear" w:pos="1440"/>
        </w:tabs>
        <w:ind w:left="360"/>
        <w:rPr>
          <w:rFonts w:asciiTheme="minorHAnsi" w:hAnsiTheme="minorHAnsi" w:cstheme="minorHAnsi"/>
          <w:sz w:val="22"/>
          <w:szCs w:val="22"/>
        </w:rPr>
      </w:pPr>
      <w:r w:rsidRPr="00077D96">
        <w:rPr>
          <w:rFonts w:asciiTheme="minorHAnsi" w:hAnsiTheme="minorHAnsi" w:cstheme="minorHAnsi"/>
          <w:sz w:val="22"/>
          <w:szCs w:val="22"/>
        </w:rPr>
        <w:t>Basic computer skills</w:t>
      </w:r>
    </w:p>
    <w:p w14:paraId="0175FF52" w14:textId="77777777" w:rsidR="005841EE" w:rsidRPr="00077D96" w:rsidRDefault="005841EE" w:rsidP="005841EE">
      <w:pPr>
        <w:pStyle w:val="BodyText2"/>
        <w:numPr>
          <w:ilvl w:val="0"/>
          <w:numId w:val="13"/>
        </w:numPr>
        <w:tabs>
          <w:tab w:val="clear" w:pos="1440"/>
        </w:tabs>
        <w:ind w:left="360"/>
        <w:rPr>
          <w:rFonts w:asciiTheme="minorHAnsi" w:hAnsiTheme="minorHAnsi" w:cstheme="minorHAnsi"/>
          <w:sz w:val="22"/>
          <w:szCs w:val="22"/>
        </w:rPr>
      </w:pPr>
      <w:r w:rsidRPr="00077D96">
        <w:rPr>
          <w:rFonts w:asciiTheme="minorHAnsi" w:hAnsiTheme="minorHAnsi" w:cstheme="minorHAnsi"/>
          <w:sz w:val="22"/>
          <w:szCs w:val="22"/>
        </w:rPr>
        <w:t>Ability to troubleshoot</w:t>
      </w:r>
    </w:p>
    <w:p w14:paraId="26D09DB8" w14:textId="5EA44D32" w:rsidR="005841EE" w:rsidRDefault="005841EE" w:rsidP="005841EE">
      <w:pPr>
        <w:pStyle w:val="BodyText2"/>
        <w:numPr>
          <w:ilvl w:val="0"/>
          <w:numId w:val="13"/>
        </w:numPr>
        <w:tabs>
          <w:tab w:val="clear" w:pos="1440"/>
        </w:tabs>
        <w:ind w:left="360"/>
        <w:rPr>
          <w:rFonts w:asciiTheme="minorHAnsi" w:hAnsiTheme="minorHAnsi" w:cstheme="minorHAnsi"/>
          <w:sz w:val="22"/>
          <w:szCs w:val="22"/>
        </w:rPr>
      </w:pPr>
      <w:r w:rsidRPr="00077D96">
        <w:rPr>
          <w:rFonts w:asciiTheme="minorHAnsi" w:hAnsiTheme="minorHAnsi" w:cstheme="minorHAnsi"/>
          <w:sz w:val="22"/>
          <w:szCs w:val="22"/>
        </w:rPr>
        <w:t>Applicants must be physically fit</w:t>
      </w:r>
    </w:p>
    <w:p w14:paraId="603263BC" w14:textId="030B641D" w:rsidR="005841EE" w:rsidRDefault="005841EE" w:rsidP="005841EE">
      <w:pPr>
        <w:pStyle w:val="BodyText2"/>
        <w:tabs>
          <w:tab w:val="clear" w:pos="1440"/>
        </w:tabs>
        <w:rPr>
          <w:rFonts w:asciiTheme="minorHAnsi" w:hAnsiTheme="minorHAnsi" w:cstheme="minorHAnsi"/>
          <w:sz w:val="22"/>
          <w:szCs w:val="22"/>
        </w:rPr>
      </w:pPr>
    </w:p>
    <w:p w14:paraId="670C6135" w14:textId="60C3BE5E" w:rsidR="00C53FBB" w:rsidRDefault="00C53FBB" w:rsidP="005841EE">
      <w:pPr>
        <w:pStyle w:val="BodyText2"/>
        <w:tabs>
          <w:tab w:val="clear" w:pos="1440"/>
        </w:tabs>
        <w:rPr>
          <w:rFonts w:asciiTheme="minorHAnsi" w:hAnsiTheme="minorHAnsi" w:cstheme="minorHAnsi"/>
          <w:sz w:val="22"/>
          <w:szCs w:val="22"/>
        </w:rPr>
      </w:pPr>
    </w:p>
    <w:p w14:paraId="506AF563" w14:textId="77777777" w:rsidR="00C53FBB" w:rsidRDefault="00C53FBB" w:rsidP="005841EE">
      <w:pPr>
        <w:pStyle w:val="BodyText2"/>
        <w:tabs>
          <w:tab w:val="clear" w:pos="1440"/>
        </w:tabs>
        <w:rPr>
          <w:rFonts w:asciiTheme="minorHAnsi" w:hAnsiTheme="minorHAnsi" w:cstheme="minorHAnsi"/>
          <w:sz w:val="22"/>
          <w:szCs w:val="22"/>
        </w:rPr>
      </w:pPr>
    </w:p>
    <w:p w14:paraId="2F45AEEE" w14:textId="77777777" w:rsidR="005841EE" w:rsidRPr="006D2A2A" w:rsidRDefault="005841EE" w:rsidP="005841EE">
      <w:pPr>
        <w:rPr>
          <w:rFonts w:cstheme="minorHAnsi"/>
          <w:b/>
        </w:rPr>
      </w:pPr>
      <w:r w:rsidRPr="006D2A2A">
        <w:rPr>
          <w:rFonts w:cstheme="minorHAnsi"/>
          <w:b/>
        </w:rPr>
        <w:lastRenderedPageBreak/>
        <w:t>Desirable:</w:t>
      </w:r>
    </w:p>
    <w:p w14:paraId="1F54BD73" w14:textId="77777777" w:rsidR="005841EE" w:rsidRDefault="005841EE" w:rsidP="005841EE">
      <w:pPr>
        <w:pStyle w:val="BodyText2"/>
        <w:tabs>
          <w:tab w:val="clear" w:pos="1440"/>
        </w:tabs>
        <w:ind w:left="360" w:firstLine="0"/>
        <w:rPr>
          <w:rFonts w:asciiTheme="minorHAnsi" w:hAnsiTheme="minorHAnsi" w:cstheme="minorHAnsi"/>
          <w:i/>
          <w:sz w:val="22"/>
          <w:szCs w:val="22"/>
        </w:rPr>
      </w:pPr>
    </w:p>
    <w:p w14:paraId="585D2F9E" w14:textId="77777777" w:rsidR="005841EE" w:rsidRPr="005424CA" w:rsidRDefault="005841EE" w:rsidP="005424CA">
      <w:pPr>
        <w:pStyle w:val="BodyText2"/>
        <w:numPr>
          <w:ilvl w:val="0"/>
          <w:numId w:val="13"/>
        </w:numPr>
        <w:tabs>
          <w:tab w:val="clear" w:pos="1440"/>
        </w:tabs>
        <w:ind w:left="360"/>
        <w:rPr>
          <w:rFonts w:asciiTheme="minorHAnsi" w:hAnsiTheme="minorHAnsi" w:cstheme="minorHAnsi"/>
          <w:sz w:val="22"/>
          <w:szCs w:val="22"/>
        </w:rPr>
      </w:pPr>
      <w:r w:rsidRPr="005424CA">
        <w:rPr>
          <w:rFonts w:asciiTheme="minorHAnsi" w:hAnsiTheme="minorHAnsi" w:cstheme="minorHAnsi"/>
          <w:sz w:val="22"/>
          <w:szCs w:val="22"/>
        </w:rPr>
        <w:t>Computer skills such as knowledge of word, excel and Oracle ordering system</w:t>
      </w:r>
    </w:p>
    <w:p w14:paraId="5D895CBC" w14:textId="77777777" w:rsidR="00CE4068" w:rsidRPr="00240DB8" w:rsidRDefault="00CE4068">
      <w:pPr>
        <w:rPr>
          <w:rFonts w:ascii="Calibri" w:hAnsi="Calibri"/>
          <w:b/>
        </w:rPr>
      </w:pPr>
    </w:p>
    <w:p w14:paraId="5D895CC2" w14:textId="77777777" w:rsidR="00D761C1" w:rsidRPr="00240DB8" w:rsidRDefault="00D761C1" w:rsidP="00D761C1">
      <w:pPr>
        <w:rPr>
          <w:rFonts w:ascii="Calibri" w:hAnsi="Calibri"/>
        </w:rPr>
      </w:pPr>
    </w:p>
    <w:p w14:paraId="5D895CC3" w14:textId="77777777" w:rsidR="00D761C1" w:rsidRPr="00240DB8" w:rsidRDefault="00D761C1" w:rsidP="00D761C1">
      <w:pPr>
        <w:rPr>
          <w:rFonts w:ascii="Calibri" w:hAnsi="Calibri"/>
        </w:rPr>
      </w:pPr>
      <w:r w:rsidRPr="00240DB8">
        <w:rPr>
          <w:rFonts w:ascii="Calibri" w:hAnsi="Calibri"/>
        </w:rPr>
        <w:t>Must comply to having or completion of:</w:t>
      </w:r>
    </w:p>
    <w:p w14:paraId="5D895CC4" w14:textId="77777777" w:rsidR="00D761C1" w:rsidRPr="00240DB8" w:rsidRDefault="00D761C1" w:rsidP="00D761C1">
      <w:pPr>
        <w:pStyle w:val="ListParagraph"/>
        <w:numPr>
          <w:ilvl w:val="0"/>
          <w:numId w:val="8"/>
        </w:numPr>
        <w:rPr>
          <w:rFonts w:ascii="Calibri" w:hAnsi="Calibri"/>
        </w:rPr>
      </w:pPr>
      <w:r w:rsidRPr="00240DB8">
        <w:rPr>
          <w:rFonts w:ascii="Calibri" w:hAnsi="Calibri"/>
        </w:rPr>
        <w:t xml:space="preserve">National Police Check (renewed every 3 years) </w:t>
      </w:r>
    </w:p>
    <w:p w14:paraId="5D895CC5" w14:textId="77777777" w:rsidR="00E82183" w:rsidRDefault="00D761C1" w:rsidP="00D761C1">
      <w:pPr>
        <w:pStyle w:val="ListParagraph"/>
        <w:numPr>
          <w:ilvl w:val="0"/>
          <w:numId w:val="8"/>
        </w:numPr>
        <w:rPr>
          <w:rFonts w:ascii="Calibri" w:hAnsi="Calibri"/>
        </w:rPr>
      </w:pPr>
      <w:r w:rsidRPr="00240DB8">
        <w:rPr>
          <w:rFonts w:ascii="Calibri" w:hAnsi="Calibri"/>
        </w:rPr>
        <w:t>Working with Children Check (renewed every 5 years)</w:t>
      </w:r>
    </w:p>
    <w:p w14:paraId="5D895CC6" w14:textId="77777777" w:rsidR="00D761C1" w:rsidRPr="00240DB8" w:rsidRDefault="00E82183" w:rsidP="00D761C1">
      <w:pPr>
        <w:pStyle w:val="ListParagraph"/>
        <w:numPr>
          <w:ilvl w:val="0"/>
          <w:numId w:val="8"/>
        </w:numPr>
        <w:rPr>
          <w:rFonts w:ascii="Calibri" w:hAnsi="Calibri"/>
        </w:rPr>
      </w:pPr>
      <w:r>
        <w:rPr>
          <w:rFonts w:ascii="Calibri" w:hAnsi="Calibri"/>
        </w:rPr>
        <w:t>Immunisation requirements (annually)</w:t>
      </w:r>
      <w:r w:rsidR="00D761C1" w:rsidRPr="00240DB8">
        <w:rPr>
          <w:rFonts w:ascii="Calibri" w:hAnsi="Calibri"/>
        </w:rPr>
        <w:t xml:space="preserve"> </w:t>
      </w:r>
    </w:p>
    <w:p w14:paraId="5D895CC9" w14:textId="000B739B" w:rsidR="00831C67" w:rsidRPr="00240DB8" w:rsidRDefault="00CE4068" w:rsidP="005841EE">
      <w:pPr>
        <w:rPr>
          <w:rFonts w:ascii="Calibri" w:hAnsi="Calibri"/>
          <w:color w:val="FF0000"/>
        </w:rPr>
      </w:pPr>
      <w:r w:rsidRPr="00240DB8">
        <w:rPr>
          <w:rFonts w:ascii="Calibri" w:hAnsi="Calibri"/>
          <w:b/>
        </w:rPr>
        <w:br/>
      </w:r>
    </w:p>
    <w:p w14:paraId="5D895CCA" w14:textId="77777777" w:rsidR="00240DB8" w:rsidRPr="00240DB8" w:rsidRDefault="00240DB8">
      <w:pPr>
        <w:rPr>
          <w:rFonts w:ascii="Calibri" w:hAnsi="Calibri"/>
          <w:color w:val="FF0000"/>
        </w:rPr>
      </w:pPr>
    </w:p>
    <w:p w14:paraId="5D895CCB" w14:textId="77777777" w:rsidR="00240DB8" w:rsidRPr="00240DB8" w:rsidRDefault="00240DB8" w:rsidP="00240DB8">
      <w:pPr>
        <w:rPr>
          <w:rFonts w:ascii="Calibri" w:hAnsi="Calibri"/>
          <w:b/>
        </w:rPr>
      </w:pPr>
    </w:p>
    <w:p w14:paraId="5D895CCC" w14:textId="77777777" w:rsidR="00240DB8" w:rsidRPr="00240DB8" w:rsidRDefault="00240DB8" w:rsidP="00240DB8">
      <w:pPr>
        <w:rPr>
          <w:rFonts w:ascii="Calibri" w:hAnsi="Calibri"/>
          <w:b/>
        </w:rPr>
      </w:pPr>
    </w:p>
    <w:p w14:paraId="5D895CCD" w14:textId="77777777" w:rsidR="00240DB8" w:rsidRPr="00240DB8" w:rsidRDefault="00240DB8" w:rsidP="00240DB8">
      <w:pPr>
        <w:rPr>
          <w:rFonts w:ascii="Calibri" w:hAnsi="Calibri"/>
          <w:b/>
        </w:rPr>
      </w:pPr>
    </w:p>
    <w:p w14:paraId="5D895CCE" w14:textId="77777777" w:rsidR="00240DB8" w:rsidRPr="00240DB8" w:rsidRDefault="00240DB8" w:rsidP="00240DB8">
      <w:pPr>
        <w:rPr>
          <w:rFonts w:ascii="Calibri" w:hAnsi="Calibri"/>
          <w:b/>
        </w:rPr>
      </w:pPr>
      <w:r w:rsidRPr="00240DB8">
        <w:rPr>
          <w:rFonts w:ascii="Calibri" w:hAnsi="Calibri"/>
          <w:b/>
        </w:rPr>
        <w:t>Acknowledgement</w:t>
      </w:r>
    </w:p>
    <w:p w14:paraId="5D895CCF" w14:textId="77777777" w:rsidR="00240DB8" w:rsidRPr="00240DB8" w:rsidRDefault="00240DB8">
      <w:pPr>
        <w:rPr>
          <w:rFonts w:ascii="Calibri" w:hAnsi="Calibri"/>
          <w:color w:val="FF0000"/>
        </w:rPr>
      </w:pPr>
    </w:p>
    <w:tbl>
      <w:tblPr>
        <w:tblStyle w:val="TableGrid"/>
        <w:tblW w:w="0" w:type="auto"/>
        <w:tblLook w:val="04A0" w:firstRow="1" w:lastRow="0" w:firstColumn="1" w:lastColumn="0" w:noHBand="0" w:noVBand="1"/>
      </w:tblPr>
      <w:tblGrid>
        <w:gridCol w:w="4803"/>
        <w:gridCol w:w="4804"/>
      </w:tblGrid>
      <w:tr w:rsidR="00240DB8" w:rsidRPr="00240DB8" w14:paraId="5D895CD1" w14:textId="77777777" w:rsidTr="00240DB8">
        <w:trPr>
          <w:trHeight w:val="567"/>
        </w:trPr>
        <w:tc>
          <w:tcPr>
            <w:tcW w:w="9607" w:type="dxa"/>
            <w:gridSpan w:val="2"/>
            <w:vAlign w:val="center"/>
          </w:tcPr>
          <w:p w14:paraId="5D895CD0"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5D895CD4" w14:textId="77777777" w:rsidTr="00240DB8">
        <w:trPr>
          <w:trHeight w:val="567"/>
        </w:trPr>
        <w:tc>
          <w:tcPr>
            <w:tcW w:w="4803" w:type="dxa"/>
            <w:vAlign w:val="center"/>
          </w:tcPr>
          <w:p w14:paraId="5D895CD2"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5D895CD3" w14:textId="77777777" w:rsidR="00240DB8" w:rsidRPr="00240DB8" w:rsidRDefault="00240DB8" w:rsidP="00140799">
            <w:pPr>
              <w:rPr>
                <w:rFonts w:ascii="Calibri" w:hAnsi="Calibri"/>
              </w:rPr>
            </w:pPr>
            <w:r w:rsidRPr="00240DB8">
              <w:rPr>
                <w:rFonts w:ascii="Calibri" w:hAnsi="Calibri"/>
              </w:rPr>
              <w:t>Date</w:t>
            </w:r>
          </w:p>
        </w:tc>
      </w:tr>
      <w:tr w:rsidR="00240DB8" w:rsidRPr="00240DB8" w14:paraId="5D895CD7" w14:textId="77777777" w:rsidTr="00240DB8">
        <w:trPr>
          <w:trHeight w:val="284"/>
        </w:trPr>
        <w:tc>
          <w:tcPr>
            <w:tcW w:w="4803" w:type="dxa"/>
            <w:shd w:val="clear" w:color="auto" w:fill="E7E6E6" w:themeFill="background2"/>
            <w:vAlign w:val="center"/>
          </w:tcPr>
          <w:p w14:paraId="5D895CD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5D895CD6" w14:textId="77777777" w:rsidR="00240DB8" w:rsidRPr="00240DB8" w:rsidRDefault="00240DB8" w:rsidP="00140799">
            <w:pPr>
              <w:rPr>
                <w:rFonts w:ascii="Calibri" w:hAnsi="Calibri"/>
              </w:rPr>
            </w:pPr>
          </w:p>
        </w:tc>
      </w:tr>
      <w:tr w:rsidR="00240DB8" w:rsidRPr="00240DB8" w14:paraId="5D895CDA" w14:textId="77777777" w:rsidTr="00240DB8">
        <w:trPr>
          <w:trHeight w:val="567"/>
        </w:trPr>
        <w:tc>
          <w:tcPr>
            <w:tcW w:w="4803" w:type="dxa"/>
            <w:vAlign w:val="center"/>
          </w:tcPr>
          <w:p w14:paraId="5D895CD8"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D895CD9" w14:textId="77777777" w:rsidR="00240DB8" w:rsidRPr="00240DB8" w:rsidRDefault="00240DB8" w:rsidP="00140799">
            <w:pPr>
              <w:rPr>
                <w:rFonts w:ascii="Calibri" w:hAnsi="Calibri"/>
              </w:rPr>
            </w:pPr>
          </w:p>
        </w:tc>
      </w:tr>
      <w:tr w:rsidR="00240DB8" w:rsidRPr="00240DB8" w14:paraId="5D895CDD" w14:textId="77777777" w:rsidTr="00240DB8">
        <w:trPr>
          <w:trHeight w:val="567"/>
        </w:trPr>
        <w:tc>
          <w:tcPr>
            <w:tcW w:w="4803" w:type="dxa"/>
            <w:vAlign w:val="center"/>
          </w:tcPr>
          <w:p w14:paraId="5D895CDB"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5D895CDC" w14:textId="77777777" w:rsidR="00240DB8" w:rsidRPr="00240DB8" w:rsidRDefault="00240DB8" w:rsidP="00140799">
            <w:pPr>
              <w:rPr>
                <w:rFonts w:ascii="Calibri" w:hAnsi="Calibri"/>
              </w:rPr>
            </w:pPr>
            <w:r w:rsidRPr="00240DB8">
              <w:rPr>
                <w:rFonts w:ascii="Calibri" w:hAnsi="Calibri"/>
              </w:rPr>
              <w:t>Date</w:t>
            </w:r>
          </w:p>
        </w:tc>
      </w:tr>
      <w:tr w:rsidR="00240DB8" w:rsidRPr="00240DB8" w14:paraId="5D895CE0" w14:textId="77777777" w:rsidTr="00240DB8">
        <w:trPr>
          <w:trHeight w:val="284"/>
        </w:trPr>
        <w:tc>
          <w:tcPr>
            <w:tcW w:w="4803" w:type="dxa"/>
            <w:shd w:val="clear" w:color="auto" w:fill="E7E6E6" w:themeFill="background2"/>
            <w:vAlign w:val="center"/>
          </w:tcPr>
          <w:p w14:paraId="5D895CDE" w14:textId="77777777" w:rsidR="00240DB8" w:rsidRPr="00240DB8" w:rsidRDefault="00240DB8" w:rsidP="00140799">
            <w:pPr>
              <w:rPr>
                <w:rFonts w:ascii="Calibri" w:hAnsi="Calibri"/>
              </w:rPr>
            </w:pPr>
          </w:p>
        </w:tc>
        <w:tc>
          <w:tcPr>
            <w:tcW w:w="4804" w:type="dxa"/>
            <w:shd w:val="clear" w:color="auto" w:fill="E7E6E6" w:themeFill="background2"/>
            <w:vAlign w:val="center"/>
          </w:tcPr>
          <w:p w14:paraId="5D895CDF" w14:textId="77777777" w:rsidR="00240DB8" w:rsidRPr="00240DB8" w:rsidRDefault="00240DB8" w:rsidP="00140799">
            <w:pPr>
              <w:rPr>
                <w:rFonts w:ascii="Calibri" w:hAnsi="Calibri"/>
              </w:rPr>
            </w:pPr>
          </w:p>
        </w:tc>
      </w:tr>
      <w:tr w:rsidR="00240DB8" w:rsidRPr="00240DB8" w14:paraId="5D895CE3" w14:textId="77777777" w:rsidTr="00240DB8">
        <w:trPr>
          <w:trHeight w:val="567"/>
        </w:trPr>
        <w:tc>
          <w:tcPr>
            <w:tcW w:w="4803" w:type="dxa"/>
            <w:vAlign w:val="center"/>
          </w:tcPr>
          <w:p w14:paraId="5D895CE1"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5D895CE2" w14:textId="77777777" w:rsidR="00240DB8" w:rsidRPr="00240DB8" w:rsidRDefault="00240DB8" w:rsidP="00140799">
            <w:pPr>
              <w:rPr>
                <w:rFonts w:ascii="Calibri" w:hAnsi="Calibri"/>
              </w:rPr>
            </w:pPr>
          </w:p>
        </w:tc>
      </w:tr>
      <w:tr w:rsidR="00240DB8" w:rsidRPr="00240DB8" w14:paraId="5D895CE6" w14:textId="77777777" w:rsidTr="00240DB8">
        <w:trPr>
          <w:trHeight w:val="567"/>
        </w:trPr>
        <w:tc>
          <w:tcPr>
            <w:tcW w:w="4803" w:type="dxa"/>
            <w:vAlign w:val="center"/>
          </w:tcPr>
          <w:p w14:paraId="5D895CE4"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5D895CE5" w14:textId="77777777" w:rsidR="00240DB8" w:rsidRPr="00240DB8" w:rsidRDefault="00240DB8" w:rsidP="00140799">
            <w:pPr>
              <w:rPr>
                <w:rFonts w:ascii="Calibri" w:hAnsi="Calibri"/>
              </w:rPr>
            </w:pPr>
            <w:r w:rsidRPr="00240DB8">
              <w:rPr>
                <w:rFonts w:ascii="Calibri" w:hAnsi="Calibri"/>
              </w:rPr>
              <w:t>Developed by Title</w:t>
            </w:r>
          </w:p>
        </w:tc>
      </w:tr>
      <w:tr w:rsidR="00240DB8" w:rsidRPr="00240DB8" w14:paraId="5D895CE9" w14:textId="77777777" w:rsidTr="00240DB8">
        <w:trPr>
          <w:trHeight w:val="567"/>
        </w:trPr>
        <w:tc>
          <w:tcPr>
            <w:tcW w:w="4803" w:type="dxa"/>
            <w:vAlign w:val="center"/>
          </w:tcPr>
          <w:p w14:paraId="5D895CE7" w14:textId="77777777" w:rsidR="00240DB8" w:rsidRPr="00240DB8" w:rsidRDefault="00240DB8" w:rsidP="00140799">
            <w:pPr>
              <w:rPr>
                <w:rFonts w:ascii="Calibri" w:hAnsi="Calibri"/>
              </w:rPr>
            </w:pPr>
            <w:r w:rsidRPr="00240DB8">
              <w:rPr>
                <w:rFonts w:ascii="Calibri" w:hAnsi="Calibri"/>
              </w:rPr>
              <w:t>Date of next review (12 months)</w:t>
            </w:r>
          </w:p>
        </w:tc>
        <w:tc>
          <w:tcPr>
            <w:tcW w:w="4804" w:type="dxa"/>
            <w:vAlign w:val="center"/>
          </w:tcPr>
          <w:p w14:paraId="5D895CE8" w14:textId="77777777" w:rsidR="00240DB8" w:rsidRPr="00240DB8" w:rsidRDefault="00240DB8" w:rsidP="00140799">
            <w:pPr>
              <w:rPr>
                <w:rFonts w:ascii="Calibri" w:hAnsi="Calibri"/>
              </w:rPr>
            </w:pPr>
          </w:p>
        </w:tc>
      </w:tr>
    </w:tbl>
    <w:p w14:paraId="5D895CEA" w14:textId="77777777" w:rsidR="00240DB8" w:rsidRPr="00240DB8" w:rsidRDefault="00240DB8" w:rsidP="00140799">
      <w:pPr>
        <w:rPr>
          <w:rFonts w:ascii="Calibri" w:hAnsi="Calibri"/>
        </w:rPr>
      </w:pPr>
    </w:p>
    <w:sectPr w:rsidR="00240DB8" w:rsidRPr="00240DB8" w:rsidSect="005E6FEF">
      <w:headerReference w:type="default" r:id="rId26"/>
      <w:footerReference w:type="default" r:id="rId27"/>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95CFB" w14:textId="77777777" w:rsidR="00406D71" w:rsidRDefault="00406D71" w:rsidP="00140799">
      <w:r>
        <w:separator/>
      </w:r>
    </w:p>
  </w:endnote>
  <w:endnote w:type="continuationSeparator" w:id="0">
    <w:p w14:paraId="5D895CFC"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5D895D01" w14:textId="77777777" w:rsidTr="005A6393">
      <w:trPr>
        <w:trHeight w:val="418"/>
      </w:trPr>
      <w:tc>
        <w:tcPr>
          <w:tcW w:w="4998" w:type="dxa"/>
        </w:tcPr>
        <w:p w14:paraId="5D895CFE"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5D895D03" wp14:editId="5D895D04">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5D895CFF" w14:textId="6EF5F1E7" w:rsidR="0059103F" w:rsidRDefault="00C53FBB" w:rsidP="0059103F">
          <w:pPr>
            <w:pStyle w:val="Footer"/>
            <w:jc w:val="right"/>
            <w:rPr>
              <w:rFonts w:ascii="Tahoma" w:hAnsi="Tahoma" w:cs="Tahoma"/>
              <w:color w:val="002060"/>
              <w:sz w:val="14"/>
              <w:szCs w:val="14"/>
            </w:rPr>
          </w:pPr>
          <w:r>
            <w:rPr>
              <w:rFonts w:ascii="Tahoma" w:hAnsi="Tahoma" w:cs="Tahoma"/>
              <w:color w:val="002060"/>
              <w:sz w:val="14"/>
              <w:szCs w:val="14"/>
            </w:rPr>
            <w:t>Theatre Technician – Grade 1</w:t>
          </w:r>
        </w:p>
        <w:p w14:paraId="5D895D00" w14:textId="536F8166"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B82CD2">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B82CD2">
            <w:rPr>
              <w:rFonts w:ascii="Tahoma" w:hAnsi="Tahoma" w:cs="Tahoma"/>
              <w:noProof/>
              <w:sz w:val="14"/>
              <w:szCs w:val="14"/>
            </w:rPr>
            <w:t>4</w:t>
          </w:r>
          <w:r w:rsidRPr="006E0B20">
            <w:rPr>
              <w:rFonts w:ascii="Tahoma" w:hAnsi="Tahoma" w:cs="Tahoma"/>
              <w:sz w:val="14"/>
              <w:szCs w:val="14"/>
            </w:rPr>
            <w:fldChar w:fldCharType="end"/>
          </w:r>
        </w:p>
      </w:tc>
    </w:tr>
  </w:tbl>
  <w:p w14:paraId="5D895D02"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95CF9" w14:textId="77777777" w:rsidR="00406D71" w:rsidRDefault="00406D71" w:rsidP="00140799">
      <w:r>
        <w:separator/>
      </w:r>
    </w:p>
  </w:footnote>
  <w:footnote w:type="continuationSeparator" w:id="0">
    <w:p w14:paraId="5D895CFA"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95CFD"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521"/>
    <w:multiLevelType w:val="hybridMultilevel"/>
    <w:tmpl w:val="98D22184"/>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AB43F7F"/>
    <w:multiLevelType w:val="hybridMultilevel"/>
    <w:tmpl w:val="42F65C50"/>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A49B2"/>
    <w:multiLevelType w:val="hybridMultilevel"/>
    <w:tmpl w:val="5248EA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77737F"/>
    <w:multiLevelType w:val="hybridMultilevel"/>
    <w:tmpl w:val="4B28C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4915A1"/>
    <w:multiLevelType w:val="hybridMultilevel"/>
    <w:tmpl w:val="D7BA8A94"/>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40F1A00"/>
    <w:multiLevelType w:val="hybridMultilevel"/>
    <w:tmpl w:val="67E409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ABC7631"/>
    <w:multiLevelType w:val="hybridMultilevel"/>
    <w:tmpl w:val="12408D94"/>
    <w:lvl w:ilvl="0" w:tplc="FFFFFFFF">
      <w:start w:val="1"/>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C4108A"/>
    <w:multiLevelType w:val="hybridMultilevel"/>
    <w:tmpl w:val="2E5A82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324B86"/>
    <w:multiLevelType w:val="hybridMultilevel"/>
    <w:tmpl w:val="FDE4CD30"/>
    <w:lvl w:ilvl="0" w:tplc="FFFFFFFF">
      <w:start w:val="1"/>
      <w:numFmt w:val="bullet"/>
      <w:lvlText w:val=""/>
      <w:legacy w:legacy="1" w:legacySpace="0" w:legacyIndent="360"/>
      <w:lvlJc w:val="left"/>
      <w:pPr>
        <w:ind w:left="144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98600B5"/>
    <w:multiLevelType w:val="hybridMultilevel"/>
    <w:tmpl w:val="3654A3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466A34"/>
    <w:multiLevelType w:val="hybridMultilevel"/>
    <w:tmpl w:val="BF189FC0"/>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632929"/>
    <w:multiLevelType w:val="hybridMultilevel"/>
    <w:tmpl w:val="6F64E630"/>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1"/>
  </w:num>
  <w:num w:numId="8">
    <w:abstractNumId w:val="4"/>
  </w:num>
  <w:num w:numId="9">
    <w:abstractNumId w:val="18"/>
  </w:num>
  <w:num w:numId="10">
    <w:abstractNumId w:val="7"/>
  </w:num>
  <w:num w:numId="11">
    <w:abstractNumId w:val="10"/>
  </w:num>
  <w:num w:numId="12">
    <w:abstractNumId w:val="13"/>
  </w:num>
  <w:num w:numId="13">
    <w:abstractNumId w:val="8"/>
  </w:num>
  <w:num w:numId="14">
    <w:abstractNumId w:val="0"/>
  </w:num>
  <w:num w:numId="15">
    <w:abstractNumId w:val="16"/>
  </w:num>
  <w:num w:numId="16">
    <w:abstractNumId w:val="6"/>
  </w:num>
  <w:num w:numId="17">
    <w:abstractNumId w:val="17"/>
  </w:num>
  <w:num w:numId="18">
    <w:abstractNumId w:val="2"/>
  </w:num>
  <w:num w:numId="19">
    <w:abstractNumId w:val="15"/>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E4599"/>
    <w:rsid w:val="003438FA"/>
    <w:rsid w:val="003746F3"/>
    <w:rsid w:val="00395070"/>
    <w:rsid w:val="003B050C"/>
    <w:rsid w:val="003B4100"/>
    <w:rsid w:val="003B5B62"/>
    <w:rsid w:val="003E7193"/>
    <w:rsid w:val="00406D71"/>
    <w:rsid w:val="0045394E"/>
    <w:rsid w:val="00455012"/>
    <w:rsid w:val="004904AB"/>
    <w:rsid w:val="004D156E"/>
    <w:rsid w:val="005424CA"/>
    <w:rsid w:val="005841EE"/>
    <w:rsid w:val="0059103F"/>
    <w:rsid w:val="005C3BDA"/>
    <w:rsid w:val="005E6FEF"/>
    <w:rsid w:val="005F377C"/>
    <w:rsid w:val="0060512F"/>
    <w:rsid w:val="00632316"/>
    <w:rsid w:val="00637C87"/>
    <w:rsid w:val="0067123D"/>
    <w:rsid w:val="00791F57"/>
    <w:rsid w:val="007961F0"/>
    <w:rsid w:val="007C29E1"/>
    <w:rsid w:val="008203C7"/>
    <w:rsid w:val="0082386A"/>
    <w:rsid w:val="00831C67"/>
    <w:rsid w:val="00836A95"/>
    <w:rsid w:val="00877EE8"/>
    <w:rsid w:val="00910F70"/>
    <w:rsid w:val="009133E2"/>
    <w:rsid w:val="009636A7"/>
    <w:rsid w:val="00994AD9"/>
    <w:rsid w:val="009D40D6"/>
    <w:rsid w:val="00A07498"/>
    <w:rsid w:val="00A93ADA"/>
    <w:rsid w:val="00AA3144"/>
    <w:rsid w:val="00AC41DB"/>
    <w:rsid w:val="00AC6A9E"/>
    <w:rsid w:val="00B054F3"/>
    <w:rsid w:val="00B5709E"/>
    <w:rsid w:val="00B64BF6"/>
    <w:rsid w:val="00B658B7"/>
    <w:rsid w:val="00B82CD2"/>
    <w:rsid w:val="00BA0FDA"/>
    <w:rsid w:val="00BF35E6"/>
    <w:rsid w:val="00C0703A"/>
    <w:rsid w:val="00C1332B"/>
    <w:rsid w:val="00C45AB5"/>
    <w:rsid w:val="00C53FBB"/>
    <w:rsid w:val="00CC027F"/>
    <w:rsid w:val="00CC79B0"/>
    <w:rsid w:val="00CE4068"/>
    <w:rsid w:val="00CF2AF2"/>
    <w:rsid w:val="00D05CDB"/>
    <w:rsid w:val="00D074F0"/>
    <w:rsid w:val="00D5525C"/>
    <w:rsid w:val="00D761C1"/>
    <w:rsid w:val="00DC5D07"/>
    <w:rsid w:val="00DE3EA0"/>
    <w:rsid w:val="00E1009F"/>
    <w:rsid w:val="00E21A9D"/>
    <w:rsid w:val="00E31BB5"/>
    <w:rsid w:val="00E47C02"/>
    <w:rsid w:val="00E82183"/>
    <w:rsid w:val="00EF5A58"/>
    <w:rsid w:val="00F95267"/>
    <w:rsid w:val="00F95BB1"/>
    <w:rsid w:val="00FD190D"/>
    <w:rsid w:val="00FD78A9"/>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895C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1">
    <w:name w:val="heading 1"/>
    <w:basedOn w:val="Normal"/>
    <w:next w:val="Normal"/>
    <w:link w:val="Heading1Char"/>
    <w:uiPriority w:val="9"/>
    <w:qFormat/>
    <w:rsid w:val="00AC41D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customStyle="1" w:styleId="Heading1Char">
    <w:name w:val="Heading 1 Char"/>
    <w:basedOn w:val="DefaultParagraphFont"/>
    <w:link w:val="Heading1"/>
    <w:uiPriority w:val="9"/>
    <w:rsid w:val="00AC41D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http://intranet.eghs.net.au/_layouts/15/DocIdRedir.aspx?ID=AN6V3QAZEHF2-2-14639</Url>
      <Description>AN6V3QAZEHF2-2-14639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E52B-7471-44BC-ACC9-2431F0E00C2F}">
  <ds:schemaRefs>
    <ds:schemaRef ds:uri="http://purl.org/dc/terms/"/>
    <ds:schemaRef ds:uri="http://schemas.openxmlformats.org/package/2006/metadata/core-propertie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20773B9-FE61-497C-8D98-CAB502DD2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5.xml><?xml version="1.0" encoding="utf-8"?>
<ds:datastoreItem xmlns:ds="http://schemas.openxmlformats.org/officeDocument/2006/customXml" ds:itemID="{3E10D645-9AF9-44C3-B305-9ED7FC06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Tarnya Mair</cp:lastModifiedBy>
  <cp:revision>4</cp:revision>
  <cp:lastPrinted>2021-10-27T04:21:00Z</cp:lastPrinted>
  <dcterms:created xsi:type="dcterms:W3CDTF">2022-07-28T05:20:00Z</dcterms:created>
  <dcterms:modified xsi:type="dcterms:W3CDTF">2022-09-26T23:47:00Z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