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7F1C0BE0" w14:textId="77777777" w:rsidTr="005E6FEF">
        <w:trPr>
          <w:trHeight w:val="431"/>
        </w:trPr>
        <w:tc>
          <w:tcPr>
            <w:tcW w:w="9634"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5E6FEF">
        <w:trPr>
          <w:trHeight w:val="431"/>
        </w:trPr>
        <w:tc>
          <w:tcPr>
            <w:tcW w:w="2009" w:type="dxa"/>
            <w:vAlign w:val="center"/>
          </w:tcPr>
          <w:p w14:paraId="7F1C0BE1"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7F1C0BE2" w14:textId="2EAA9E8E" w:rsidR="0059103F" w:rsidRPr="00B658B7" w:rsidRDefault="006A2AFC" w:rsidP="000D65E4">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Rural Generalist </w:t>
            </w:r>
            <w:r w:rsidR="000D65E4">
              <w:rPr>
                <w:rFonts w:ascii="Calibri" w:hAnsi="Calibri" w:cs="Calibri"/>
                <w:sz w:val="22"/>
                <w:szCs w:val="22"/>
              </w:rPr>
              <w:t>Junior</w:t>
            </w:r>
            <w:r w:rsidR="00EA2FBE">
              <w:rPr>
                <w:rFonts w:ascii="Calibri" w:hAnsi="Calibri" w:cs="Calibri"/>
                <w:sz w:val="22"/>
                <w:szCs w:val="22"/>
              </w:rPr>
              <w:t xml:space="preserve"> </w:t>
            </w:r>
            <w:r w:rsidR="00AF14DE">
              <w:rPr>
                <w:rFonts w:ascii="Calibri" w:hAnsi="Calibri" w:cs="Calibri"/>
                <w:sz w:val="22"/>
                <w:szCs w:val="22"/>
              </w:rPr>
              <w:t xml:space="preserve">Hospital </w:t>
            </w:r>
            <w:r>
              <w:rPr>
                <w:rFonts w:ascii="Calibri" w:hAnsi="Calibri" w:cs="Calibri"/>
                <w:sz w:val="22"/>
                <w:szCs w:val="22"/>
              </w:rPr>
              <w:t>Medical Officer</w:t>
            </w:r>
          </w:p>
        </w:tc>
      </w:tr>
      <w:tr w:rsidR="0059103F" w:rsidRPr="00240DB8" w14:paraId="7F1C0BE6" w14:textId="77777777" w:rsidTr="005E6FEF">
        <w:trPr>
          <w:trHeight w:val="431"/>
        </w:trPr>
        <w:tc>
          <w:tcPr>
            <w:tcW w:w="2009" w:type="dxa"/>
            <w:vAlign w:val="center"/>
          </w:tcPr>
          <w:p w14:paraId="7F1C0BE4"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7F1C0BE5" w14:textId="62EB65DB" w:rsidR="0059103F" w:rsidRPr="00B658B7"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9" w14:textId="77777777" w:rsidTr="005E6FEF">
        <w:trPr>
          <w:trHeight w:val="463"/>
        </w:trPr>
        <w:tc>
          <w:tcPr>
            <w:tcW w:w="2009" w:type="dxa"/>
            <w:vAlign w:val="center"/>
          </w:tcPr>
          <w:p w14:paraId="7F1C0BE7"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7F1C0BE8" w14:textId="1578BDCB" w:rsidR="0059103F" w:rsidRPr="00B658B7" w:rsidRDefault="006A2AFC"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Medi</w:t>
            </w:r>
            <w:r w:rsidR="000F05EE">
              <w:rPr>
                <w:rFonts w:ascii="Calibri" w:hAnsi="Calibri" w:cs="Calibri"/>
                <w:sz w:val="22"/>
                <w:szCs w:val="22"/>
              </w:rPr>
              <w:t>c</w:t>
            </w:r>
            <w:r>
              <w:rPr>
                <w:rFonts w:ascii="Calibri" w:hAnsi="Calibri" w:cs="Calibri"/>
                <w:sz w:val="22"/>
                <w:szCs w:val="22"/>
              </w:rPr>
              <w:t>al Services</w:t>
            </w:r>
          </w:p>
        </w:tc>
      </w:tr>
      <w:tr w:rsidR="0059103F" w:rsidRPr="00240DB8" w14:paraId="7F1C0BEC" w14:textId="77777777" w:rsidTr="005E6FEF">
        <w:trPr>
          <w:trHeight w:val="431"/>
        </w:trPr>
        <w:tc>
          <w:tcPr>
            <w:tcW w:w="2009" w:type="dxa"/>
            <w:vAlign w:val="center"/>
          </w:tcPr>
          <w:p w14:paraId="7F1C0BEA"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7F1C0BEB" w14:textId="20DA7219" w:rsidR="0059103F" w:rsidRPr="00B658B7" w:rsidRDefault="005F7AE3" w:rsidP="007E7A9B">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Negotiable (depending on experience)</w:t>
            </w:r>
          </w:p>
        </w:tc>
      </w:tr>
      <w:tr w:rsidR="00AF14DE" w:rsidRPr="00240DB8" w14:paraId="7F1C0BEF" w14:textId="77777777" w:rsidTr="005E6FEF">
        <w:trPr>
          <w:trHeight w:val="431"/>
        </w:trPr>
        <w:tc>
          <w:tcPr>
            <w:tcW w:w="2009" w:type="dxa"/>
            <w:vAlign w:val="center"/>
          </w:tcPr>
          <w:p w14:paraId="7F1C0BED" w14:textId="77777777" w:rsidR="00AF14DE" w:rsidRPr="00B658B7" w:rsidRDefault="00AF14DE" w:rsidP="00AF14DE">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7F1C0BEE" w14:textId="55A2427C" w:rsidR="00AF14DE" w:rsidRPr="00B658B7" w:rsidRDefault="00AF14DE" w:rsidP="00AF14DE">
            <w:pPr>
              <w:tabs>
                <w:tab w:val="left" w:pos="33"/>
                <w:tab w:val="left" w:pos="5010"/>
              </w:tabs>
              <w:overflowPunct w:val="0"/>
              <w:autoSpaceDE w:val="0"/>
              <w:autoSpaceDN w:val="0"/>
              <w:adjustRightInd w:val="0"/>
              <w:rPr>
                <w:rFonts w:ascii="Calibri" w:hAnsi="Calibri" w:cs="Calibri"/>
                <w:sz w:val="22"/>
                <w:szCs w:val="22"/>
              </w:rPr>
            </w:pPr>
          </w:p>
        </w:tc>
      </w:tr>
      <w:tr w:rsidR="00AF14DE" w:rsidRPr="00240DB8" w14:paraId="7F1C0BF2" w14:textId="77777777" w:rsidTr="005E6FEF">
        <w:trPr>
          <w:trHeight w:val="431"/>
        </w:trPr>
        <w:tc>
          <w:tcPr>
            <w:tcW w:w="2009" w:type="dxa"/>
            <w:vAlign w:val="center"/>
          </w:tcPr>
          <w:p w14:paraId="7F1C0BF0" w14:textId="77777777" w:rsidR="00AF14DE" w:rsidRPr="00B658B7" w:rsidRDefault="00AF14DE" w:rsidP="00AF14DE">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7F1C0BF1" w14:textId="6C9170B4" w:rsidR="00AF14DE" w:rsidRPr="00B658B7" w:rsidRDefault="00AF14DE" w:rsidP="00AF14DE">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Director of Medical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8" w14:textId="77777777" w:rsidR="005E6FEF" w:rsidRPr="00240DB8" w:rsidRDefault="005E6FEF" w:rsidP="007C29E1">
      <w:pPr>
        <w:rPr>
          <w:rFonts w:ascii="Calibri" w:hAnsi="Calibri"/>
          <w:b/>
        </w:rPr>
      </w:pPr>
    </w:p>
    <w:p w14:paraId="7F1C0BF9" w14:textId="77777777" w:rsidR="005E6FEF" w:rsidRPr="00240DB8" w:rsidRDefault="005E6FEF" w:rsidP="007C29E1">
      <w:pPr>
        <w:rPr>
          <w:rFonts w:ascii="Calibri" w:hAnsi="Calibri"/>
          <w:b/>
        </w:rPr>
      </w:pPr>
    </w:p>
    <w:p w14:paraId="7F1C0BFA" w14:textId="77777777" w:rsidR="005E6FEF" w:rsidRPr="00240DB8" w:rsidRDefault="005E6FEF"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7C29E1">
      <w:pPr>
        <w:rPr>
          <w:rFonts w:ascii="Calibri" w:hAnsi="Calibri"/>
          <w:b/>
        </w:rPr>
      </w:pPr>
    </w:p>
    <w:p w14:paraId="5BC84833" w14:textId="54DF4577" w:rsidR="006A2AFC" w:rsidRPr="006A2AFC" w:rsidRDefault="006A2AFC" w:rsidP="006A2AFC">
      <w:pPr>
        <w:spacing w:after="120"/>
        <w:jc w:val="both"/>
        <w:rPr>
          <w:rFonts w:cstheme="minorHAnsi"/>
        </w:rPr>
      </w:pPr>
      <w:r w:rsidRPr="006A2AFC">
        <w:rPr>
          <w:rFonts w:cstheme="minorHAnsi"/>
        </w:rPr>
        <w:t>In co</w:t>
      </w:r>
      <w:r w:rsidR="00A93440">
        <w:rPr>
          <w:rFonts w:cstheme="minorHAnsi"/>
        </w:rPr>
        <w:t>llaboration</w:t>
      </w:r>
      <w:r w:rsidRPr="006A2AFC">
        <w:rPr>
          <w:rFonts w:cstheme="minorHAnsi"/>
        </w:rPr>
        <w:t xml:space="preserve"> with </w:t>
      </w:r>
      <w:r w:rsidR="007E7A9B">
        <w:rPr>
          <w:rFonts w:cstheme="minorHAnsi"/>
        </w:rPr>
        <w:t xml:space="preserve">junior </w:t>
      </w:r>
      <w:r w:rsidRPr="006A2AFC">
        <w:rPr>
          <w:rFonts w:cstheme="minorHAnsi"/>
        </w:rPr>
        <w:t>medical, nurs</w:t>
      </w:r>
      <w:bookmarkStart w:id="0" w:name="_GoBack"/>
      <w:bookmarkEnd w:id="0"/>
      <w:r w:rsidRPr="006A2AFC">
        <w:rPr>
          <w:rFonts w:cstheme="minorHAnsi"/>
        </w:rPr>
        <w:t xml:space="preserve">ing and health professional staff, the Rural Generalist </w:t>
      </w:r>
      <w:r w:rsidR="000D65E4">
        <w:rPr>
          <w:rFonts w:cstheme="minorHAnsi"/>
        </w:rPr>
        <w:t>Junior</w:t>
      </w:r>
      <w:r w:rsidR="007E7A9B">
        <w:rPr>
          <w:rFonts w:cstheme="minorHAnsi"/>
        </w:rPr>
        <w:t xml:space="preserve"> </w:t>
      </w:r>
      <w:r w:rsidR="00AF14DE">
        <w:rPr>
          <w:rFonts w:cstheme="minorHAnsi"/>
        </w:rPr>
        <w:t xml:space="preserve">Hospital </w:t>
      </w:r>
      <w:r w:rsidRPr="006A2AFC">
        <w:rPr>
          <w:rFonts w:cstheme="minorHAnsi"/>
        </w:rPr>
        <w:t xml:space="preserve">Medical Officer is responsible for providing safe, effective and efficient clinical care of patients who are in-patients or attending the Urgent Care Centre (UCC) in the Ararat Hospital, and </w:t>
      </w:r>
      <w:r w:rsidR="001A0D4F">
        <w:rPr>
          <w:rFonts w:cstheme="minorHAnsi"/>
        </w:rPr>
        <w:t>f</w:t>
      </w:r>
      <w:r w:rsidRPr="006A2AFC">
        <w:rPr>
          <w:rFonts w:cstheme="minorHAnsi"/>
        </w:rPr>
        <w:t xml:space="preserve">or residents of the East Grampians Health Service (EGHS) aged care facilities. </w:t>
      </w:r>
      <w:r w:rsidR="00A93440">
        <w:rPr>
          <w:rFonts w:cstheme="minorHAnsi"/>
        </w:rPr>
        <w:t xml:space="preserve"> </w:t>
      </w:r>
      <w:r w:rsidRPr="006A2AFC">
        <w:rPr>
          <w:rFonts w:cstheme="minorHAnsi"/>
        </w:rPr>
        <w:t>As a member of the Clinical Services team</w:t>
      </w:r>
      <w:r>
        <w:rPr>
          <w:rFonts w:cstheme="minorHAnsi"/>
        </w:rPr>
        <w:t>,</w:t>
      </w:r>
      <w:r w:rsidRPr="006A2AFC">
        <w:rPr>
          <w:rFonts w:cstheme="minorHAnsi"/>
        </w:rPr>
        <w:t xml:space="preserve"> the appointee will </w:t>
      </w:r>
      <w:r w:rsidR="007E7A9B">
        <w:rPr>
          <w:rFonts w:cstheme="minorHAnsi"/>
        </w:rPr>
        <w:t xml:space="preserve">both oversee and </w:t>
      </w:r>
      <w:r w:rsidRPr="006A2AFC">
        <w:rPr>
          <w:rFonts w:cstheme="minorHAnsi"/>
        </w:rPr>
        <w:t>contribute to the overall performance of the team consistent with EGHS values, visions and objectives.</w:t>
      </w:r>
    </w:p>
    <w:p w14:paraId="7F1C0BFE" w14:textId="77777777" w:rsidR="007C29E1" w:rsidRPr="00240DB8" w:rsidRDefault="007C29E1" w:rsidP="007C29E1">
      <w:pPr>
        <w:rPr>
          <w:rFonts w:ascii="Calibri" w:hAnsi="Calibri"/>
          <w:color w:val="FF0000"/>
        </w:rPr>
      </w:pPr>
    </w:p>
    <w:p w14:paraId="7F1C0BFF" w14:textId="77777777" w:rsidR="007C29E1" w:rsidRPr="00240DB8" w:rsidRDefault="007C29E1" w:rsidP="007C29E1">
      <w:pPr>
        <w:rPr>
          <w:rFonts w:ascii="Calibri" w:hAnsi="Calibri"/>
          <w:b/>
        </w:rPr>
      </w:pPr>
      <w:r w:rsidRPr="00240DB8">
        <w:rPr>
          <w:rFonts w:ascii="Calibri" w:hAnsi="Calibri"/>
          <w:b/>
        </w:rPr>
        <w:t>Department / Unit Specific Overview</w:t>
      </w:r>
    </w:p>
    <w:p w14:paraId="7F1C0C00" w14:textId="2A3D8A8A" w:rsidR="007C29E1" w:rsidRDefault="007C29E1" w:rsidP="007C29E1">
      <w:pPr>
        <w:rPr>
          <w:rFonts w:ascii="Calibri" w:hAnsi="Calibri"/>
          <w:b/>
        </w:rPr>
      </w:pPr>
    </w:p>
    <w:p w14:paraId="15F8906D" w14:textId="56F575EC" w:rsidR="007A22C7" w:rsidRDefault="007A22C7" w:rsidP="007C29E1">
      <w:pPr>
        <w:rPr>
          <w:rFonts w:ascii="Calibri" w:hAnsi="Calibri"/>
        </w:rPr>
      </w:pPr>
      <w:r w:rsidRPr="007A22C7">
        <w:rPr>
          <w:rFonts w:ascii="Calibri" w:hAnsi="Calibri"/>
        </w:rPr>
        <w:t xml:space="preserve">The </w:t>
      </w:r>
      <w:r>
        <w:rPr>
          <w:rFonts w:ascii="Calibri" w:hAnsi="Calibri"/>
        </w:rPr>
        <w:t xml:space="preserve">Rural Generalist </w:t>
      </w:r>
      <w:r w:rsidR="000D65E4">
        <w:rPr>
          <w:rFonts w:ascii="Calibri" w:hAnsi="Calibri"/>
        </w:rPr>
        <w:t>Junior</w:t>
      </w:r>
      <w:r w:rsidR="007E7A9B">
        <w:rPr>
          <w:rFonts w:ascii="Calibri" w:hAnsi="Calibri"/>
        </w:rPr>
        <w:t xml:space="preserve"> </w:t>
      </w:r>
      <w:r>
        <w:rPr>
          <w:rFonts w:ascii="Calibri" w:hAnsi="Calibri"/>
        </w:rPr>
        <w:t xml:space="preserve">Medical Officer Position will provide medical care to patients across several Departments within EGHS, including: </w:t>
      </w:r>
    </w:p>
    <w:p w14:paraId="045291D0" w14:textId="77777777" w:rsidR="007A22C7" w:rsidRPr="007A22C7" w:rsidRDefault="007A22C7" w:rsidP="007C29E1">
      <w:pPr>
        <w:rPr>
          <w:rFonts w:ascii="Calibri" w:hAnsi="Calibri"/>
        </w:rPr>
      </w:pPr>
    </w:p>
    <w:p w14:paraId="6BF0C3C1" w14:textId="2EA2DEB7" w:rsidR="007A22C7" w:rsidRPr="007A22C7" w:rsidRDefault="007A22C7" w:rsidP="007A22C7">
      <w:pPr>
        <w:rPr>
          <w:rFonts w:ascii="Calibri" w:hAnsi="Calibri"/>
          <w:i/>
        </w:rPr>
      </w:pPr>
      <w:r w:rsidRPr="007A22C7">
        <w:rPr>
          <w:b/>
          <w:i/>
        </w:rPr>
        <w:t xml:space="preserve">Residential Aged Care Facilities: </w:t>
      </w:r>
      <w:r w:rsidRPr="007A22C7">
        <w:rPr>
          <w:i/>
        </w:rPr>
        <w:br/>
      </w:r>
    </w:p>
    <w:p w14:paraId="4ACA2598" w14:textId="0471FE43" w:rsidR="007A22C7" w:rsidRDefault="007A22C7" w:rsidP="007A22C7">
      <w:pPr>
        <w:pStyle w:val="ListParagraph"/>
        <w:numPr>
          <w:ilvl w:val="0"/>
          <w:numId w:val="13"/>
        </w:numPr>
        <w:rPr>
          <w:rFonts w:ascii="Calibri" w:hAnsi="Calibri"/>
        </w:rPr>
      </w:pPr>
      <w:r w:rsidRPr="007A22C7">
        <w:rPr>
          <w:rFonts w:ascii="Calibri" w:hAnsi="Calibri"/>
        </w:rPr>
        <w:t xml:space="preserve">70 Lowe Street </w:t>
      </w:r>
      <w:r>
        <w:rPr>
          <w:rFonts w:ascii="Calibri" w:hAnsi="Calibri"/>
        </w:rPr>
        <w:t xml:space="preserve">–  </w:t>
      </w:r>
      <w:r w:rsidRPr="007A22C7">
        <w:rPr>
          <w:rFonts w:ascii="Calibri" w:hAnsi="Calibri"/>
        </w:rPr>
        <w:t>45 bed</w:t>
      </w:r>
      <w:r>
        <w:rPr>
          <w:rFonts w:ascii="Calibri" w:hAnsi="Calibri"/>
        </w:rPr>
        <w:t>s</w:t>
      </w:r>
      <w:r w:rsidRPr="007A22C7">
        <w:rPr>
          <w:rFonts w:ascii="Calibri" w:hAnsi="Calibri"/>
        </w:rPr>
        <w:t xml:space="preserve"> </w:t>
      </w:r>
    </w:p>
    <w:p w14:paraId="35251BC2" w14:textId="5DE17F25" w:rsidR="007A22C7" w:rsidRDefault="007A22C7" w:rsidP="007A22C7">
      <w:pPr>
        <w:pStyle w:val="ListParagraph"/>
        <w:numPr>
          <w:ilvl w:val="0"/>
          <w:numId w:val="13"/>
        </w:numPr>
        <w:rPr>
          <w:rFonts w:ascii="Calibri" w:hAnsi="Calibri"/>
        </w:rPr>
      </w:pPr>
      <w:r>
        <w:rPr>
          <w:rFonts w:ascii="Calibri" w:hAnsi="Calibri"/>
        </w:rPr>
        <w:t xml:space="preserve">Garden View Court – 24 beds </w:t>
      </w:r>
    </w:p>
    <w:p w14:paraId="57B48B02" w14:textId="6355882F" w:rsidR="007A22C7" w:rsidRDefault="007A22C7" w:rsidP="007A22C7">
      <w:pPr>
        <w:pStyle w:val="ListParagraph"/>
        <w:numPr>
          <w:ilvl w:val="0"/>
          <w:numId w:val="13"/>
        </w:numPr>
        <w:rPr>
          <w:rFonts w:ascii="Calibri" w:hAnsi="Calibri"/>
        </w:rPr>
      </w:pPr>
      <w:r w:rsidRPr="00210059">
        <w:rPr>
          <w:rFonts w:ascii="Calibri" w:hAnsi="Calibri"/>
        </w:rPr>
        <w:t xml:space="preserve">Willaura Health Care </w:t>
      </w:r>
      <w:r>
        <w:rPr>
          <w:rFonts w:ascii="Calibri" w:hAnsi="Calibri"/>
        </w:rPr>
        <w:t>– 8 acute and 2 nursing home beds</w:t>
      </w:r>
    </w:p>
    <w:p w14:paraId="2ED78EA7" w14:textId="6360B64B" w:rsidR="007A22C7" w:rsidRPr="007A22C7" w:rsidRDefault="007A22C7" w:rsidP="007A22C7">
      <w:pPr>
        <w:pStyle w:val="ListParagraph"/>
        <w:numPr>
          <w:ilvl w:val="0"/>
          <w:numId w:val="13"/>
        </w:numPr>
        <w:rPr>
          <w:rFonts w:ascii="Calibri" w:hAnsi="Calibri"/>
        </w:rPr>
      </w:pPr>
      <w:r w:rsidRPr="00210059">
        <w:rPr>
          <w:rFonts w:ascii="Calibri" w:hAnsi="Calibri"/>
        </w:rPr>
        <w:t xml:space="preserve">Parkland House Hostel </w:t>
      </w:r>
      <w:r>
        <w:rPr>
          <w:rFonts w:ascii="Calibri" w:hAnsi="Calibri"/>
        </w:rPr>
        <w:t xml:space="preserve">– </w:t>
      </w:r>
      <w:r w:rsidRPr="00210059">
        <w:rPr>
          <w:rFonts w:ascii="Calibri" w:hAnsi="Calibri"/>
        </w:rPr>
        <w:t xml:space="preserve">10 </w:t>
      </w:r>
      <w:r>
        <w:rPr>
          <w:rFonts w:ascii="Calibri" w:hAnsi="Calibri"/>
        </w:rPr>
        <w:t xml:space="preserve">hostel </w:t>
      </w:r>
      <w:r w:rsidRPr="00210059">
        <w:rPr>
          <w:rFonts w:ascii="Calibri" w:hAnsi="Calibri"/>
        </w:rPr>
        <w:t>bed</w:t>
      </w:r>
      <w:r>
        <w:rPr>
          <w:rFonts w:ascii="Calibri" w:hAnsi="Calibri"/>
        </w:rPr>
        <w:t>s</w:t>
      </w:r>
    </w:p>
    <w:p w14:paraId="15C15A5F" w14:textId="173A416A" w:rsidR="007A22C7" w:rsidRDefault="007A22C7" w:rsidP="007A22C7">
      <w:pPr>
        <w:rPr>
          <w:rFonts w:ascii="Calibri" w:hAnsi="Calibri"/>
        </w:rPr>
      </w:pPr>
    </w:p>
    <w:p w14:paraId="54159208" w14:textId="07D0F066" w:rsidR="007A22C7" w:rsidRPr="00C930C1" w:rsidRDefault="007A22C7" w:rsidP="007A22C7">
      <w:pPr>
        <w:rPr>
          <w:rFonts w:ascii="Calibri" w:hAnsi="Calibri"/>
        </w:rPr>
      </w:pPr>
      <w:r w:rsidRPr="00C930C1">
        <w:rPr>
          <w:rFonts w:ascii="Calibri" w:hAnsi="Calibri"/>
        </w:rPr>
        <w:t>Our aged care services focus on the individual, their family, friends and community, Individualised care is</w:t>
      </w:r>
      <w:r w:rsidR="007E7A9B">
        <w:rPr>
          <w:rFonts w:ascii="Calibri" w:hAnsi="Calibri"/>
        </w:rPr>
        <w:t xml:space="preserve"> </w:t>
      </w:r>
      <w:r>
        <w:rPr>
          <w:rFonts w:ascii="Calibri" w:hAnsi="Calibri"/>
        </w:rPr>
        <w:t>en</w:t>
      </w:r>
      <w:r w:rsidRPr="00C930C1">
        <w:rPr>
          <w:rFonts w:ascii="Calibri" w:hAnsi="Calibri"/>
        </w:rPr>
        <w:t xml:space="preserve">sured by identifying the Residents personal preferences and interest in all areas across the social and clinical spectrum. We </w:t>
      </w:r>
      <w:r>
        <w:rPr>
          <w:rFonts w:ascii="Calibri" w:hAnsi="Calibri"/>
        </w:rPr>
        <w:t>have adopted the Montessori environment approach to provide purpose and stimulation through everyday activities.  This approach supports</w:t>
      </w:r>
      <w:r w:rsidRPr="00C930C1">
        <w:rPr>
          <w:rFonts w:ascii="Calibri" w:hAnsi="Calibri"/>
        </w:rPr>
        <w:t xml:space="preserve"> our residents to live their lives to the f</w:t>
      </w:r>
      <w:r>
        <w:rPr>
          <w:rFonts w:ascii="Calibri" w:hAnsi="Calibri"/>
        </w:rPr>
        <w:t>ullest and make the most of the services</w:t>
      </w:r>
      <w:r w:rsidRPr="00C930C1">
        <w:rPr>
          <w:rFonts w:ascii="Calibri" w:hAnsi="Calibri"/>
        </w:rPr>
        <w:t xml:space="preserve"> we have to offer. </w:t>
      </w:r>
    </w:p>
    <w:p w14:paraId="5A902E1F" w14:textId="77777777" w:rsidR="007A22C7" w:rsidRDefault="007A22C7" w:rsidP="007A22C7"/>
    <w:p w14:paraId="4A54E71D" w14:textId="77777777" w:rsidR="007A22C7" w:rsidRPr="007A22C7" w:rsidRDefault="007A22C7" w:rsidP="007A22C7">
      <w:pPr>
        <w:rPr>
          <w:b/>
          <w:i/>
        </w:rPr>
      </w:pPr>
      <w:r w:rsidRPr="007A22C7">
        <w:rPr>
          <w:b/>
          <w:i/>
        </w:rPr>
        <w:t xml:space="preserve">Inpatient Unit: </w:t>
      </w:r>
    </w:p>
    <w:p w14:paraId="363325FE" w14:textId="77777777" w:rsidR="007A22C7" w:rsidRDefault="007A22C7" w:rsidP="007A22C7">
      <w:pPr>
        <w:rPr>
          <w:b/>
        </w:rPr>
      </w:pPr>
    </w:p>
    <w:p w14:paraId="63454EAC" w14:textId="68191C55" w:rsidR="007A22C7" w:rsidRDefault="007A22C7" w:rsidP="007A22C7">
      <w:r>
        <w:t>East Grampians Health Service has a 29-bed inpatient unit offering a wide range of clinical services located at the main Ararat campus. The inpatient unit accommodates medical, surgical, paediatric, perioperative, midwifery and palliative care patients. Developing health service partnerships, EGHS aims to service the health care needs of patients within the community as well as neighbouring towns. EGHS offers a 24-hour urgent care centre, which is supported by our local GP clinic. Other acute services provided include an on-</w:t>
      </w:r>
      <w:r>
        <w:lastRenderedPageBreak/>
        <w:t xml:space="preserve">site pathology laboratory as well as our Medical Imaging Department, which offers an extensive range of radiology services.  </w:t>
      </w:r>
    </w:p>
    <w:p w14:paraId="0587D5CC" w14:textId="2A474122" w:rsidR="007A22C7" w:rsidRPr="007A22C7" w:rsidRDefault="007A22C7" w:rsidP="007A22C7">
      <w:pPr>
        <w:rPr>
          <w:b/>
          <w:i/>
        </w:rPr>
      </w:pPr>
      <w:r w:rsidRPr="007A22C7">
        <w:rPr>
          <w:b/>
          <w:i/>
        </w:rPr>
        <w:t>Perioperative Services</w:t>
      </w:r>
      <w:r>
        <w:rPr>
          <w:b/>
          <w:i/>
        </w:rPr>
        <w:t>:</w:t>
      </w:r>
    </w:p>
    <w:p w14:paraId="4721A995" w14:textId="77777777" w:rsidR="007A22C7" w:rsidRDefault="007A22C7" w:rsidP="007A22C7"/>
    <w:p w14:paraId="717394FD" w14:textId="2FC9E75B" w:rsidR="007A22C7" w:rsidRDefault="007A22C7" w:rsidP="007A22C7">
      <w:r>
        <w:t xml:space="preserve">EGHS’ Perioperative department offers a wide range services to meet the needs of the local community and the surrounding region. The perioperative services include two operating theatres, day procedure unit – 6 bays, central sterile supply department, recovery room – 4 bays and a renal dialysis suite – 7 chairs. </w:t>
      </w:r>
      <w:r w:rsidR="007E7A9B">
        <w:t xml:space="preserve">EGHS </w:t>
      </w:r>
      <w:r>
        <w:t>offer</w:t>
      </w:r>
      <w:r w:rsidR="007E7A9B">
        <w:t>s</w:t>
      </w:r>
      <w:r>
        <w:t xml:space="preserve"> a range of surgical procedures performed by our resident and visiting surgeons, these include; general surgery, gynaecology, ophthalmology, orthopaedics, urology, dental, Ear nose and throat, caesarean section and certain emergency surgeries.</w:t>
      </w:r>
    </w:p>
    <w:p w14:paraId="7F1C0C02" w14:textId="1CF13960" w:rsidR="007C29E1" w:rsidRDefault="007C29E1" w:rsidP="00082A59">
      <w:pPr>
        <w:rPr>
          <w:rFonts w:ascii="Calibri" w:hAnsi="Calibri"/>
          <w:b/>
        </w:rPr>
      </w:pPr>
    </w:p>
    <w:p w14:paraId="3FE97D4A" w14:textId="31015F64" w:rsidR="007E7A9B" w:rsidRPr="002C3F13" w:rsidRDefault="007E7A9B" w:rsidP="007E7A9B">
      <w:pPr>
        <w:rPr>
          <w:b/>
          <w:i/>
        </w:rPr>
      </w:pPr>
      <w:r w:rsidRPr="002C3F13">
        <w:rPr>
          <w:b/>
          <w:i/>
        </w:rPr>
        <w:t>Urgent Care Centre:</w:t>
      </w:r>
    </w:p>
    <w:p w14:paraId="7B7861E3" w14:textId="77777777" w:rsidR="007E7A9B" w:rsidRPr="002C3F13" w:rsidRDefault="007E7A9B" w:rsidP="007E7A9B"/>
    <w:p w14:paraId="63927ECD" w14:textId="77777777" w:rsidR="00755392" w:rsidRDefault="007E7A9B" w:rsidP="00082A59">
      <w:r w:rsidRPr="002C3F13">
        <w:t xml:space="preserve">EGHS’ Urgent Care Centre (UCC) triages and treats up to 7000 presentations annually.  </w:t>
      </w:r>
      <w:r w:rsidR="00A07EA9" w:rsidRPr="002C3F13">
        <w:t xml:space="preserve">The </w:t>
      </w:r>
      <w:r w:rsidRPr="002C3F13">
        <w:t>UCC</w:t>
      </w:r>
      <w:r w:rsidR="00A07EA9" w:rsidRPr="002C3F13">
        <w:t xml:space="preserve">’s nursing staff </w:t>
      </w:r>
      <w:r w:rsidRPr="002C3F13">
        <w:t>are supported by VMO Duty Doctors from the Ararat Medical Centre</w:t>
      </w:r>
      <w:r w:rsidR="00A07EA9" w:rsidRPr="002C3F13">
        <w:t>,</w:t>
      </w:r>
      <w:r w:rsidRPr="002C3F13">
        <w:t xml:space="preserve"> and Hospital Medical Officers (HMO’s) rotating either from Grampians Health Ballarat or employed directly by EGHS. </w:t>
      </w:r>
    </w:p>
    <w:p w14:paraId="6D32EA85" w14:textId="6EBCFF13" w:rsidR="007E7A9B" w:rsidRPr="002C3F13" w:rsidRDefault="007E7A9B" w:rsidP="00082A59">
      <w:r w:rsidRPr="002C3F13">
        <w:t xml:space="preserve">The UCC has 2 resuscitation bays, 3 beds, and access to pathology and imaging.  </w:t>
      </w:r>
    </w:p>
    <w:p w14:paraId="6B1F55FA" w14:textId="458281A1" w:rsidR="00A07EA9" w:rsidRPr="002C3F13" w:rsidRDefault="00A07EA9" w:rsidP="00082A59"/>
    <w:p w14:paraId="546AA12B" w14:textId="77777777" w:rsidR="007A22C7" w:rsidRPr="00240DB8" w:rsidRDefault="007A22C7"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Serving a diverse community, East Grampians Health Service delivers an extensive range of acute, residential, home and community based services. We strive to continually improve our services to best meet the needs of our patients, residents and the community.</w:t>
      </w:r>
    </w:p>
    <w:p w14:paraId="65D52861" w14:textId="77777777" w:rsidR="004C3F57" w:rsidRDefault="004C3F57" w:rsidP="004C3F57">
      <w:pPr>
        <w:spacing w:after="160" w:line="259" w:lineRule="auto"/>
        <w:rPr>
          <w:rFonts w:ascii="Calibri" w:hAnsi="Calibri"/>
          <w:b/>
        </w:rPr>
      </w:pPr>
    </w:p>
    <w:p w14:paraId="7F1C0C20" w14:textId="35C51C23" w:rsidR="005E6FEF" w:rsidRPr="00240DB8" w:rsidRDefault="005E6FEF" w:rsidP="004C3F57">
      <w:pPr>
        <w:spacing w:after="160" w:line="259" w:lineRule="auto"/>
        <w:rPr>
          <w:rFonts w:ascii="Calibri" w:hAnsi="Calibri"/>
        </w:rPr>
      </w:pPr>
      <w:r w:rsidRPr="00240DB8">
        <w:rPr>
          <w:rFonts w:ascii="Calibri" w:hAnsi="Calibri"/>
          <w:b/>
        </w:rPr>
        <w:t>Our Vision</w:t>
      </w: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7FF1A71E" w14:textId="77777777" w:rsidR="00040EEC" w:rsidRPr="00240DB8" w:rsidRDefault="00040EEC" w:rsidP="00040EEC">
      <w:pPr>
        <w:rPr>
          <w:rFonts w:ascii="Calibri" w:hAnsi="Calibri"/>
        </w:rPr>
      </w:pPr>
      <w:r w:rsidRPr="00240DB8">
        <w:rPr>
          <w:rFonts w:ascii="Calibri" w:hAnsi="Calibri" w:cs="Calibri"/>
          <w:b/>
        </w:rPr>
        <w:t>Our Strategic direction</w:t>
      </w:r>
    </w:p>
    <w:p w14:paraId="74A5162B" w14:textId="77777777" w:rsidR="00040EEC" w:rsidRPr="00240DB8" w:rsidRDefault="00040EEC" w:rsidP="00040EEC">
      <w:pPr>
        <w:tabs>
          <w:tab w:val="left" w:pos="33"/>
          <w:tab w:val="left" w:pos="1363"/>
        </w:tabs>
        <w:overflowPunct w:val="0"/>
        <w:autoSpaceDE w:val="0"/>
        <w:autoSpaceDN w:val="0"/>
        <w:adjustRightInd w:val="0"/>
        <w:rPr>
          <w:rFonts w:ascii="Calibri" w:hAnsi="Calibri" w:cs="Calibri"/>
          <w:b/>
        </w:rPr>
      </w:pPr>
    </w:p>
    <w:p w14:paraId="7C505B97"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31D6A651"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12B75203"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1DD1F5B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1ACD136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486F062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664CD46C"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2C7E188A" w14:textId="77777777" w:rsidR="00040EEC" w:rsidRPr="00240DB8"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7C802FC9"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5CB62110"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521F442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14861769"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773CD40F"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73A03723"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647024EF"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3D45E254"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3D0893DF"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0D1DA64F"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4581E570"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0300133B" w14:textId="77777777" w:rsidR="00040EEC" w:rsidRDefault="00040EEC">
      <w:pPr>
        <w:rPr>
          <w:rFonts w:ascii="Calibri" w:hAnsi="Calibri"/>
          <w:b/>
        </w:rPr>
      </w:pPr>
    </w:p>
    <w:p w14:paraId="7F1C0C30" w14:textId="47CF9E7E"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5F7AE3" w:rsidP="007A22C7">
      <w:pPr>
        <w:ind w:left="1134"/>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5F7AE3" w:rsidP="007A22C7">
      <w:pPr>
        <w:ind w:left="1134"/>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5F7AE3" w:rsidP="007A22C7">
      <w:pPr>
        <w:ind w:left="1134"/>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5F7AE3" w:rsidP="007A22C7">
      <w:pPr>
        <w:ind w:left="1134"/>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5F7AE3" w:rsidP="007A22C7">
      <w:pPr>
        <w:ind w:left="1134"/>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5F7AE3" w:rsidP="007A22C7">
      <w:pPr>
        <w:ind w:left="1134"/>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5F7AE3" w:rsidP="007A22C7">
      <w:pPr>
        <w:ind w:left="1134"/>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5F7AE3" w:rsidP="007A22C7">
      <w:pPr>
        <w:ind w:left="1134"/>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636C39BC" w:rsidR="009636A7" w:rsidRPr="00240DB8" w:rsidRDefault="002851A6" w:rsidP="00E1009F">
      <w:pPr>
        <w:numPr>
          <w:ilvl w:val="0"/>
          <w:numId w:val="2"/>
        </w:numPr>
        <w:jc w:val="both"/>
        <w:rPr>
          <w:rFonts w:ascii="Calibri" w:hAnsi="Calibri"/>
        </w:rPr>
      </w:pPr>
      <w:r w:rsidRPr="00240DB8">
        <w:rPr>
          <w:rFonts w:ascii="Calibri" w:hAnsi="Calibri"/>
        </w:rPr>
        <w:t>All staff are</w:t>
      </w:r>
      <w:r w:rsidR="00A93440">
        <w:rPr>
          <w:rFonts w:ascii="Calibri" w:hAnsi="Calibri"/>
        </w:rPr>
        <w:t xml:space="preserve"> </w:t>
      </w:r>
      <w:r w:rsidRPr="00240DB8">
        <w:rPr>
          <w:rFonts w:ascii="Calibri" w:hAnsi="Calibri"/>
        </w:rPr>
        <w:t>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3ECDD8A8"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r w:rsidR="004C3F57" w:rsidRPr="00240DB8">
        <w:rPr>
          <w:rFonts w:ascii="Calibri" w:hAnsi="Calibri"/>
        </w:rPr>
        <w:t>environment that</w:t>
      </w:r>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21A237F5" w:rsidR="00DE3EA0" w:rsidRDefault="00DE3EA0">
      <w:pPr>
        <w:rPr>
          <w:rFonts w:ascii="Calibri" w:hAnsi="Calibri"/>
          <w:b/>
        </w:rPr>
      </w:pPr>
    </w:p>
    <w:p w14:paraId="37014FD5" w14:textId="77777777" w:rsidR="004C3F57" w:rsidRPr="00B131BD" w:rsidRDefault="004C3F57" w:rsidP="004C3F57">
      <w:pPr>
        <w:tabs>
          <w:tab w:val="left" w:pos="33"/>
          <w:tab w:val="left" w:pos="1363"/>
        </w:tabs>
        <w:overflowPunct w:val="0"/>
        <w:autoSpaceDE w:val="0"/>
        <w:autoSpaceDN w:val="0"/>
        <w:adjustRightInd w:val="0"/>
        <w:jc w:val="both"/>
        <w:rPr>
          <w:rFonts w:ascii="Calibri" w:hAnsi="Calibri" w:cs="Calibri"/>
        </w:rPr>
      </w:pPr>
      <w:r w:rsidRPr="00B131BD">
        <w:rPr>
          <w:rFonts w:ascii="Calibri" w:hAnsi="Calibri" w:cs="Calibri"/>
        </w:rPr>
        <w:t>Role:</w:t>
      </w:r>
    </w:p>
    <w:p w14:paraId="34EB90CE" w14:textId="647FF5F3" w:rsidR="004C3F57" w:rsidRPr="00B131BD" w:rsidRDefault="004C3F57" w:rsidP="004C3F57">
      <w:pPr>
        <w:numPr>
          <w:ilvl w:val="0"/>
          <w:numId w:val="17"/>
        </w:numPr>
        <w:tabs>
          <w:tab w:val="left" w:pos="33"/>
          <w:tab w:val="left" w:pos="284"/>
        </w:tabs>
        <w:overflowPunct w:val="0"/>
        <w:autoSpaceDE w:val="0"/>
        <w:autoSpaceDN w:val="0"/>
        <w:adjustRightInd w:val="0"/>
        <w:ind w:left="284" w:hanging="284"/>
        <w:jc w:val="both"/>
        <w:rPr>
          <w:rFonts w:ascii="Calibri" w:hAnsi="Calibri" w:cs="Calibri"/>
        </w:rPr>
      </w:pPr>
      <w:r w:rsidRPr="00B131BD">
        <w:rPr>
          <w:rFonts w:ascii="Calibri" w:hAnsi="Calibri" w:cs="Calibri"/>
        </w:rPr>
        <w:t xml:space="preserve">The </w:t>
      </w:r>
      <w:r>
        <w:rPr>
          <w:rFonts w:ascii="Calibri" w:hAnsi="Calibri" w:cs="Calibri"/>
        </w:rPr>
        <w:t xml:space="preserve">appointee </w:t>
      </w:r>
      <w:r w:rsidRPr="00B131BD">
        <w:rPr>
          <w:rFonts w:ascii="Calibri" w:hAnsi="Calibri" w:cs="Calibri"/>
        </w:rPr>
        <w:t>will provide generalist medical</w:t>
      </w:r>
      <w:r>
        <w:rPr>
          <w:rFonts w:ascii="Calibri" w:hAnsi="Calibri" w:cs="Calibri"/>
        </w:rPr>
        <w:t xml:space="preserve">, surgical and urgent care </w:t>
      </w:r>
      <w:r w:rsidRPr="00B131BD">
        <w:rPr>
          <w:rFonts w:ascii="Calibri" w:hAnsi="Calibri" w:cs="Calibri"/>
        </w:rPr>
        <w:t>support to Visiting Medical Officer (VMO) G</w:t>
      </w:r>
      <w:r>
        <w:rPr>
          <w:rFonts w:ascii="Calibri" w:hAnsi="Calibri" w:cs="Calibri"/>
        </w:rPr>
        <w:t xml:space="preserve">Ps </w:t>
      </w:r>
      <w:r w:rsidRPr="00B131BD">
        <w:rPr>
          <w:rFonts w:ascii="Calibri" w:hAnsi="Calibri" w:cs="Calibri"/>
        </w:rPr>
        <w:t xml:space="preserve">and Specialists, as well as Nursing and Allied Health staff, through collegial care and management of patients at the Ararat and Willaura sites.  </w:t>
      </w:r>
    </w:p>
    <w:p w14:paraId="4C1F0441" w14:textId="74EA1863" w:rsidR="004C3F57" w:rsidRPr="00B131BD" w:rsidRDefault="004C3F57" w:rsidP="004C3F57">
      <w:pPr>
        <w:numPr>
          <w:ilvl w:val="0"/>
          <w:numId w:val="17"/>
        </w:numPr>
        <w:tabs>
          <w:tab w:val="left" w:pos="33"/>
          <w:tab w:val="left" w:pos="284"/>
        </w:tabs>
        <w:overflowPunct w:val="0"/>
        <w:autoSpaceDE w:val="0"/>
        <w:autoSpaceDN w:val="0"/>
        <w:adjustRightInd w:val="0"/>
        <w:ind w:left="284" w:hanging="284"/>
        <w:jc w:val="both"/>
        <w:rPr>
          <w:rFonts w:ascii="Calibri" w:hAnsi="Calibri" w:cs="Calibri"/>
        </w:rPr>
      </w:pPr>
      <w:r w:rsidRPr="00B131BD">
        <w:rPr>
          <w:rFonts w:ascii="Calibri" w:hAnsi="Calibri" w:cs="Calibri"/>
        </w:rPr>
        <w:t xml:space="preserve">The </w:t>
      </w:r>
      <w:r>
        <w:rPr>
          <w:rFonts w:ascii="Calibri" w:hAnsi="Calibri" w:cs="Calibri"/>
        </w:rPr>
        <w:t xml:space="preserve">appointee </w:t>
      </w:r>
      <w:r w:rsidRPr="00B131BD">
        <w:rPr>
          <w:rFonts w:ascii="Calibri" w:hAnsi="Calibri" w:cs="Calibri"/>
        </w:rPr>
        <w:t xml:space="preserve">will be primarily based at the Ararat site during daytime working hours from Monday to Friday and rostered to comply with current AMA EBA requirements including education and training.  </w:t>
      </w:r>
    </w:p>
    <w:p w14:paraId="5CF30E26" w14:textId="70FB48DB" w:rsidR="004C3F57" w:rsidRPr="00B131BD" w:rsidRDefault="004C3F57" w:rsidP="004C3F57">
      <w:pPr>
        <w:numPr>
          <w:ilvl w:val="0"/>
          <w:numId w:val="17"/>
        </w:numPr>
        <w:tabs>
          <w:tab w:val="left" w:pos="33"/>
          <w:tab w:val="left" w:pos="284"/>
        </w:tabs>
        <w:overflowPunct w:val="0"/>
        <w:autoSpaceDE w:val="0"/>
        <w:autoSpaceDN w:val="0"/>
        <w:adjustRightInd w:val="0"/>
        <w:ind w:left="284" w:hanging="284"/>
        <w:jc w:val="both"/>
        <w:rPr>
          <w:rFonts w:ascii="Calibri" w:hAnsi="Calibri" w:cs="Calibri"/>
        </w:rPr>
      </w:pPr>
      <w:r w:rsidRPr="00B131BD">
        <w:rPr>
          <w:rFonts w:ascii="Calibri" w:hAnsi="Calibri" w:cs="Calibri"/>
        </w:rPr>
        <w:t xml:space="preserve">The </w:t>
      </w:r>
      <w:r>
        <w:rPr>
          <w:rFonts w:ascii="Calibri" w:hAnsi="Calibri" w:cs="Calibri"/>
        </w:rPr>
        <w:t xml:space="preserve">appointee </w:t>
      </w:r>
      <w:r w:rsidRPr="00B131BD">
        <w:rPr>
          <w:rFonts w:ascii="Calibri" w:hAnsi="Calibri" w:cs="Calibri"/>
        </w:rPr>
        <w:t xml:space="preserve">will have regular daily contact with clinical and non-clinical supervisors, and constant phone access to support as required.   </w:t>
      </w:r>
    </w:p>
    <w:p w14:paraId="5F365C3D" w14:textId="77777777" w:rsidR="004C3F57" w:rsidRPr="00B131BD" w:rsidRDefault="004C3F57" w:rsidP="004C3F57">
      <w:pPr>
        <w:tabs>
          <w:tab w:val="left" w:pos="33"/>
          <w:tab w:val="left" w:pos="1363"/>
        </w:tabs>
        <w:overflowPunct w:val="0"/>
        <w:autoSpaceDE w:val="0"/>
        <w:autoSpaceDN w:val="0"/>
        <w:adjustRightInd w:val="0"/>
        <w:jc w:val="both"/>
        <w:rPr>
          <w:rFonts w:ascii="Calibri" w:hAnsi="Calibri" w:cs="Calibri"/>
        </w:rPr>
      </w:pPr>
    </w:p>
    <w:p w14:paraId="437D7D8E" w14:textId="77777777" w:rsidR="004C3F57" w:rsidRPr="00B131BD" w:rsidRDefault="004C3F57" w:rsidP="004C3F57">
      <w:pPr>
        <w:tabs>
          <w:tab w:val="left" w:pos="33"/>
          <w:tab w:val="left" w:pos="1363"/>
        </w:tabs>
        <w:overflowPunct w:val="0"/>
        <w:autoSpaceDE w:val="0"/>
        <w:autoSpaceDN w:val="0"/>
        <w:adjustRightInd w:val="0"/>
        <w:jc w:val="both"/>
        <w:rPr>
          <w:rFonts w:ascii="Calibri" w:hAnsi="Calibri" w:cs="Calibri"/>
        </w:rPr>
      </w:pPr>
      <w:r w:rsidRPr="00B131BD">
        <w:rPr>
          <w:rFonts w:ascii="Calibri" w:hAnsi="Calibri" w:cs="Calibri"/>
        </w:rPr>
        <w:t>Responsibilities include:</w:t>
      </w:r>
    </w:p>
    <w:p w14:paraId="404691EB" w14:textId="77777777" w:rsidR="004C3F57" w:rsidRPr="00B131BD" w:rsidRDefault="004C3F57" w:rsidP="004C3F57">
      <w:pPr>
        <w:numPr>
          <w:ilvl w:val="0"/>
          <w:numId w:val="16"/>
        </w:numPr>
        <w:tabs>
          <w:tab w:val="left" w:pos="33"/>
        </w:tabs>
        <w:overflowPunct w:val="0"/>
        <w:autoSpaceDE w:val="0"/>
        <w:autoSpaceDN w:val="0"/>
        <w:adjustRightInd w:val="0"/>
        <w:ind w:left="284" w:hanging="284"/>
        <w:jc w:val="both"/>
        <w:rPr>
          <w:rFonts w:ascii="Calibri" w:hAnsi="Calibri" w:cs="Calibri"/>
        </w:rPr>
      </w:pPr>
      <w:r w:rsidRPr="00B131BD">
        <w:rPr>
          <w:rFonts w:ascii="Calibri" w:hAnsi="Calibri" w:cs="Calibri"/>
        </w:rPr>
        <w:t>Acute admission, ward round, progress note, referral, medication and discharge paperwork</w:t>
      </w:r>
    </w:p>
    <w:p w14:paraId="6E58BC56" w14:textId="29F3CC45" w:rsidR="004C3F57" w:rsidRPr="00B131BD" w:rsidRDefault="004C3F57" w:rsidP="004C3F57">
      <w:pPr>
        <w:numPr>
          <w:ilvl w:val="0"/>
          <w:numId w:val="16"/>
        </w:numPr>
        <w:tabs>
          <w:tab w:val="left" w:pos="33"/>
        </w:tabs>
        <w:overflowPunct w:val="0"/>
        <w:autoSpaceDE w:val="0"/>
        <w:autoSpaceDN w:val="0"/>
        <w:adjustRightInd w:val="0"/>
        <w:ind w:left="284" w:hanging="284"/>
        <w:jc w:val="both"/>
        <w:rPr>
          <w:rFonts w:ascii="Calibri" w:hAnsi="Calibri" w:cs="Calibri"/>
        </w:rPr>
      </w:pPr>
      <w:r w:rsidRPr="00B131BD">
        <w:rPr>
          <w:rFonts w:ascii="Calibri" w:hAnsi="Calibri" w:cs="Calibri"/>
        </w:rPr>
        <w:t xml:space="preserve">Triage, treatment, management and admission (with </w:t>
      </w:r>
      <w:r>
        <w:rPr>
          <w:rFonts w:ascii="Calibri" w:hAnsi="Calibri" w:cs="Calibri"/>
        </w:rPr>
        <w:t xml:space="preserve">appropriate </w:t>
      </w:r>
      <w:r w:rsidRPr="00B131BD">
        <w:rPr>
          <w:rFonts w:ascii="Calibri" w:hAnsi="Calibri" w:cs="Calibri"/>
        </w:rPr>
        <w:t xml:space="preserve">consultation) of patients presenting to the UCC  </w:t>
      </w:r>
    </w:p>
    <w:p w14:paraId="5D3E1285" w14:textId="77777777" w:rsidR="004C3F57" w:rsidRPr="00B131BD" w:rsidRDefault="004C3F57" w:rsidP="004C3F57">
      <w:pPr>
        <w:numPr>
          <w:ilvl w:val="0"/>
          <w:numId w:val="16"/>
        </w:numPr>
        <w:tabs>
          <w:tab w:val="left" w:pos="33"/>
        </w:tabs>
        <w:overflowPunct w:val="0"/>
        <w:autoSpaceDE w:val="0"/>
        <w:autoSpaceDN w:val="0"/>
        <w:adjustRightInd w:val="0"/>
        <w:ind w:left="284" w:hanging="284"/>
        <w:jc w:val="both"/>
        <w:rPr>
          <w:rFonts w:ascii="Calibri" w:hAnsi="Calibri" w:cs="Calibri"/>
        </w:rPr>
      </w:pPr>
      <w:r w:rsidRPr="00B131BD">
        <w:rPr>
          <w:rFonts w:ascii="Calibri" w:hAnsi="Calibri" w:cs="Calibri"/>
        </w:rPr>
        <w:t>Support for the Surgical and General Practice interns rotating to EGHS</w:t>
      </w:r>
    </w:p>
    <w:p w14:paraId="31596C15" w14:textId="77777777" w:rsidR="004C3F57" w:rsidRPr="00B131BD" w:rsidRDefault="004C3F57" w:rsidP="004C3F57">
      <w:pPr>
        <w:numPr>
          <w:ilvl w:val="0"/>
          <w:numId w:val="16"/>
        </w:numPr>
        <w:tabs>
          <w:tab w:val="left" w:pos="33"/>
        </w:tabs>
        <w:overflowPunct w:val="0"/>
        <w:autoSpaceDE w:val="0"/>
        <w:autoSpaceDN w:val="0"/>
        <w:adjustRightInd w:val="0"/>
        <w:ind w:left="284" w:hanging="284"/>
        <w:jc w:val="both"/>
        <w:rPr>
          <w:rFonts w:ascii="Calibri" w:hAnsi="Calibri" w:cs="Calibri"/>
        </w:rPr>
      </w:pPr>
      <w:r w:rsidRPr="00B131BD">
        <w:rPr>
          <w:rFonts w:ascii="Calibri" w:hAnsi="Calibri" w:cs="Calibri"/>
        </w:rPr>
        <w:t xml:space="preserve">Support for patients of Residential and Aged Care services, including acute review and medication management </w:t>
      </w:r>
    </w:p>
    <w:p w14:paraId="4E942D75" w14:textId="77777777" w:rsidR="004C3F57" w:rsidRPr="00B131BD" w:rsidRDefault="004C3F57" w:rsidP="004C3F57">
      <w:pPr>
        <w:numPr>
          <w:ilvl w:val="0"/>
          <w:numId w:val="16"/>
        </w:numPr>
        <w:tabs>
          <w:tab w:val="left" w:pos="33"/>
        </w:tabs>
        <w:overflowPunct w:val="0"/>
        <w:autoSpaceDE w:val="0"/>
        <w:autoSpaceDN w:val="0"/>
        <w:adjustRightInd w:val="0"/>
        <w:ind w:left="284" w:hanging="284"/>
        <w:jc w:val="both"/>
        <w:rPr>
          <w:rFonts w:ascii="Calibri" w:hAnsi="Calibri" w:cs="Calibri"/>
        </w:rPr>
      </w:pPr>
      <w:r w:rsidRPr="00B131BD">
        <w:rPr>
          <w:rFonts w:ascii="Calibri" w:hAnsi="Calibri" w:cs="Calibri"/>
        </w:rPr>
        <w:t>Effective and appropriate documentation, communication and sharing of information with colleagues, patients and their carers</w:t>
      </w:r>
    </w:p>
    <w:p w14:paraId="25A0B474" w14:textId="77777777" w:rsidR="004C3F57" w:rsidRPr="00B131BD" w:rsidRDefault="004C3F57" w:rsidP="004C3F57">
      <w:pPr>
        <w:numPr>
          <w:ilvl w:val="0"/>
          <w:numId w:val="16"/>
        </w:numPr>
        <w:tabs>
          <w:tab w:val="left" w:pos="33"/>
        </w:tabs>
        <w:overflowPunct w:val="0"/>
        <w:autoSpaceDE w:val="0"/>
        <w:autoSpaceDN w:val="0"/>
        <w:adjustRightInd w:val="0"/>
        <w:ind w:left="284" w:hanging="284"/>
        <w:jc w:val="both"/>
        <w:rPr>
          <w:rFonts w:ascii="Calibri" w:hAnsi="Calibri" w:cs="Calibri"/>
        </w:rPr>
      </w:pPr>
      <w:r w:rsidRPr="00B131BD">
        <w:rPr>
          <w:rFonts w:ascii="Calibri" w:hAnsi="Calibri" w:cs="Calibri"/>
        </w:rPr>
        <w:t>Compliance with EGHS policies and protocols including mandatory training and competency requirements</w:t>
      </w:r>
      <w:r>
        <w:rPr>
          <w:rFonts w:ascii="Calibri" w:hAnsi="Calibri" w:cs="Calibri"/>
        </w:rPr>
        <w:t xml:space="preserve">. </w:t>
      </w:r>
      <w:r w:rsidRPr="00B131BD">
        <w:rPr>
          <w:rFonts w:ascii="Calibri" w:hAnsi="Calibri" w:cs="Calibri"/>
        </w:rPr>
        <w:t xml:space="preserve"> </w:t>
      </w:r>
    </w:p>
    <w:p w14:paraId="67498672" w14:textId="77777777" w:rsidR="004C3F57" w:rsidRPr="00240DB8" w:rsidRDefault="004C3F57">
      <w:pPr>
        <w:rPr>
          <w:rFonts w:ascii="Calibri" w:hAnsi="Calibri"/>
          <w:b/>
        </w:rPr>
      </w:pPr>
    </w:p>
    <w:p w14:paraId="7F1C0C58" w14:textId="77777777" w:rsidR="000756EF" w:rsidRPr="00240DB8" w:rsidRDefault="000756EF" w:rsidP="00DE3EA0">
      <w:pPr>
        <w:rPr>
          <w:rFonts w:ascii="Calibri" w:hAnsi="Calibri"/>
          <w:color w:val="FF0000"/>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F1C0C5A" w14:textId="67B78B8D" w:rsidR="00CE4068" w:rsidRPr="004C3F57" w:rsidRDefault="00CE4068" w:rsidP="00DE3EA0">
      <w:pPr>
        <w:rPr>
          <w:rFonts w:ascii="Calibri" w:hAnsi="Calibri"/>
          <w:color w:val="FF0000"/>
        </w:rPr>
      </w:pPr>
    </w:p>
    <w:p w14:paraId="077187B4" w14:textId="67B7DB2F" w:rsidR="004C3F57" w:rsidRPr="00A01D49" w:rsidRDefault="004C3F57" w:rsidP="00DE3EA0">
      <w:pPr>
        <w:rPr>
          <w:rFonts w:ascii="Calibri" w:hAnsi="Calibri"/>
        </w:rPr>
      </w:pPr>
      <w:r w:rsidRPr="00A01D49">
        <w:rPr>
          <w:rFonts w:ascii="Calibri" w:hAnsi="Calibri"/>
        </w:rPr>
        <w:t xml:space="preserve">The appointee will be assessed </w:t>
      </w:r>
      <w:r w:rsidR="00A07EA9">
        <w:rPr>
          <w:rFonts w:ascii="Calibri" w:hAnsi="Calibri"/>
        </w:rPr>
        <w:t xml:space="preserve">and credentialed </w:t>
      </w:r>
      <w:r w:rsidR="00A01D49">
        <w:rPr>
          <w:rFonts w:ascii="Calibri" w:hAnsi="Calibri"/>
        </w:rPr>
        <w:t xml:space="preserve">according to the </w:t>
      </w:r>
      <w:r w:rsidRPr="00A01D49">
        <w:rPr>
          <w:rFonts w:ascii="Calibri" w:hAnsi="Calibri"/>
        </w:rPr>
        <w:t>tr</w:t>
      </w:r>
      <w:r w:rsidR="00A01D49">
        <w:rPr>
          <w:rFonts w:ascii="Calibri" w:hAnsi="Calibri"/>
        </w:rPr>
        <w:t>aining pathway</w:t>
      </w:r>
      <w:r w:rsidR="00A07EA9">
        <w:rPr>
          <w:rFonts w:ascii="Calibri" w:hAnsi="Calibri"/>
        </w:rPr>
        <w:t xml:space="preserve"> or maintenance of professional standards </w:t>
      </w:r>
      <w:r w:rsidRPr="00A01D49">
        <w:rPr>
          <w:rFonts w:ascii="Calibri" w:hAnsi="Calibri"/>
        </w:rPr>
        <w:t xml:space="preserve">requirements of college </w:t>
      </w:r>
      <w:r w:rsidR="00A07EA9">
        <w:rPr>
          <w:rFonts w:ascii="Calibri" w:hAnsi="Calibri"/>
        </w:rPr>
        <w:t xml:space="preserve">the </w:t>
      </w:r>
      <w:r w:rsidRPr="00A01D49">
        <w:rPr>
          <w:rFonts w:ascii="Calibri" w:hAnsi="Calibri"/>
        </w:rPr>
        <w:t>in which they are enrolled</w:t>
      </w:r>
      <w:r w:rsidR="00A07EA9">
        <w:rPr>
          <w:rFonts w:ascii="Calibri" w:hAnsi="Calibri"/>
        </w:rPr>
        <w:t>/a member</w:t>
      </w:r>
      <w:r w:rsidR="00A01D49" w:rsidRPr="00A01D49">
        <w:rPr>
          <w:rFonts w:ascii="Calibri" w:hAnsi="Calibri"/>
        </w:rPr>
        <w:t xml:space="preserve">. </w:t>
      </w:r>
      <w:r w:rsidR="00A01D49">
        <w:rPr>
          <w:rFonts w:ascii="Calibri" w:hAnsi="Calibri"/>
        </w:rPr>
        <w:t xml:space="preserve"> In addition, the appointee will: </w:t>
      </w:r>
    </w:p>
    <w:p w14:paraId="6D975CE5" w14:textId="77777777" w:rsidR="00A01D49" w:rsidRPr="00A01D49" w:rsidRDefault="00A01D49" w:rsidP="00DE3EA0">
      <w:pPr>
        <w:rPr>
          <w:rFonts w:ascii="Calibri" w:hAnsi="Calibri"/>
        </w:rPr>
      </w:pPr>
    </w:p>
    <w:p w14:paraId="7D436784" w14:textId="44C792E5" w:rsidR="00455012" w:rsidRPr="00A01D49" w:rsidRDefault="00455012" w:rsidP="00455012">
      <w:pPr>
        <w:pStyle w:val="ListParagraph"/>
        <w:numPr>
          <w:ilvl w:val="0"/>
          <w:numId w:val="10"/>
        </w:numPr>
        <w:tabs>
          <w:tab w:val="left" w:pos="5507"/>
        </w:tabs>
        <w:suppressAutoHyphens/>
        <w:rPr>
          <w:rFonts w:cstheme="minorHAnsi"/>
        </w:rPr>
      </w:pPr>
      <w:r w:rsidRPr="00A01D49">
        <w:rPr>
          <w:rFonts w:cstheme="minorHAnsi"/>
        </w:rPr>
        <w:t>Demonstrate practice within the Vis</w:t>
      </w:r>
      <w:r w:rsidR="00A01D49">
        <w:rPr>
          <w:rFonts w:cstheme="minorHAnsi"/>
        </w:rPr>
        <w:t>ion, Mission and Values of EGHS</w:t>
      </w:r>
    </w:p>
    <w:p w14:paraId="4B6B62CA" w14:textId="0FC0E5CE" w:rsidR="00455012" w:rsidRPr="00A01D49" w:rsidRDefault="00455012" w:rsidP="004C3F57">
      <w:pPr>
        <w:pStyle w:val="BodyText2"/>
        <w:numPr>
          <w:ilvl w:val="0"/>
          <w:numId w:val="10"/>
        </w:numPr>
        <w:tabs>
          <w:tab w:val="clear" w:pos="1440"/>
        </w:tabs>
        <w:ind w:left="714" w:hanging="357"/>
        <w:rPr>
          <w:rFonts w:asciiTheme="minorHAnsi" w:hAnsiTheme="minorHAnsi" w:cstheme="minorHAnsi"/>
          <w:sz w:val="22"/>
          <w:szCs w:val="22"/>
        </w:rPr>
      </w:pPr>
      <w:r w:rsidRPr="00A01D49">
        <w:rPr>
          <w:rFonts w:asciiTheme="minorHAnsi" w:hAnsiTheme="minorHAnsi" w:cstheme="minorHAnsi"/>
          <w:sz w:val="22"/>
          <w:szCs w:val="22"/>
        </w:rPr>
        <w:t>Demonstrates understanding, application of knowledge and implementation of the organisation’s clinical governance framework to ensure the provision of high quality health care</w:t>
      </w:r>
      <w:r w:rsidR="00A01D49">
        <w:rPr>
          <w:rFonts w:asciiTheme="minorHAnsi" w:hAnsiTheme="minorHAnsi" w:cstheme="minorHAnsi"/>
          <w:sz w:val="22"/>
          <w:szCs w:val="22"/>
        </w:rPr>
        <w:t xml:space="preserve"> through continuous improvement</w:t>
      </w:r>
    </w:p>
    <w:p w14:paraId="71B9C3A2" w14:textId="26355A54" w:rsidR="00455012" w:rsidRPr="00A01D49" w:rsidRDefault="00455012" w:rsidP="00455012">
      <w:pPr>
        <w:pStyle w:val="ListParagraph"/>
        <w:numPr>
          <w:ilvl w:val="0"/>
          <w:numId w:val="10"/>
        </w:numPr>
        <w:rPr>
          <w:rFonts w:cstheme="minorHAnsi"/>
        </w:rPr>
      </w:pPr>
      <w:r w:rsidRPr="00A01D49">
        <w:rPr>
          <w:rFonts w:cstheme="minorHAnsi"/>
        </w:rPr>
        <w:t>Demonstrates commitment to personal and professional development and participate</w:t>
      </w:r>
      <w:r w:rsidR="004C3F57" w:rsidRPr="00A01D49">
        <w:rPr>
          <w:rFonts w:cstheme="minorHAnsi"/>
        </w:rPr>
        <w:t>s</w:t>
      </w:r>
      <w:r w:rsidR="00A01D49">
        <w:rPr>
          <w:rFonts w:cstheme="minorHAnsi"/>
        </w:rPr>
        <w:t xml:space="preserve"> as an active member of a team</w:t>
      </w:r>
    </w:p>
    <w:p w14:paraId="7E931F66" w14:textId="6778D51B" w:rsidR="00455012" w:rsidRPr="00A01D49" w:rsidRDefault="00455012" w:rsidP="00455012">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rPr>
      </w:pPr>
      <w:r w:rsidRPr="00A01D49">
        <w:rPr>
          <w:rFonts w:cstheme="minorHAnsi"/>
        </w:rPr>
        <w:t>Demonstrates knowledge and application of skills to ensure the organisation’s information management goals are met</w:t>
      </w:r>
    </w:p>
    <w:p w14:paraId="6D288E81" w14:textId="77777777" w:rsidR="00455012" w:rsidRPr="00A01D49" w:rsidRDefault="00455012" w:rsidP="00455012">
      <w:pPr>
        <w:pStyle w:val="ListParagraph"/>
        <w:numPr>
          <w:ilvl w:val="0"/>
          <w:numId w:val="10"/>
        </w:numPr>
        <w:rPr>
          <w:rFonts w:cstheme="minorHAnsi"/>
        </w:rPr>
      </w:pPr>
      <w:r w:rsidRPr="00A01D49">
        <w:rPr>
          <w:rFonts w:cstheme="minorHAnsi"/>
        </w:rPr>
        <w:t>Demonstrates knowledge and understanding of legislation and maintenance of a safe environment for employees, consumers and visitors</w:t>
      </w:r>
    </w:p>
    <w:p w14:paraId="7F1C0C5E" w14:textId="77777777" w:rsidR="00CE4068" w:rsidRPr="00240DB8" w:rsidRDefault="00CE4068">
      <w:pPr>
        <w:rPr>
          <w:rFonts w:ascii="Calibri" w:hAnsi="Calibri"/>
        </w:rPr>
      </w:pPr>
    </w:p>
    <w:p w14:paraId="7F1C0C5F" w14:textId="77777777" w:rsidR="00D761C1" w:rsidRPr="00A01D49" w:rsidRDefault="00D761C1" w:rsidP="00D761C1">
      <w:pPr>
        <w:rPr>
          <w:rStyle w:val="BookTitle"/>
          <w:i w:val="0"/>
        </w:rPr>
      </w:pPr>
      <w:r w:rsidRPr="00A01D49">
        <w:rPr>
          <w:rStyle w:val="BookTitle"/>
          <w:i w:val="0"/>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1854A2C2" w14:textId="77777777" w:rsidR="007A22C7" w:rsidRPr="007A22C7" w:rsidRDefault="007A22C7" w:rsidP="004C3F57">
      <w:pPr>
        <w:numPr>
          <w:ilvl w:val="0"/>
          <w:numId w:val="14"/>
        </w:numPr>
        <w:ind w:left="426"/>
        <w:jc w:val="both"/>
        <w:rPr>
          <w:rFonts w:cstheme="minorHAnsi"/>
        </w:rPr>
      </w:pPr>
      <w:r w:rsidRPr="007A22C7">
        <w:rPr>
          <w:rFonts w:cstheme="minorHAnsi"/>
        </w:rPr>
        <w:t>MBBS or equivalent</w:t>
      </w:r>
    </w:p>
    <w:p w14:paraId="01F4BC21" w14:textId="77777777" w:rsidR="007A22C7" w:rsidRPr="007A22C7" w:rsidRDefault="007A22C7" w:rsidP="004C3F57">
      <w:pPr>
        <w:numPr>
          <w:ilvl w:val="0"/>
          <w:numId w:val="14"/>
        </w:numPr>
        <w:ind w:left="426"/>
        <w:jc w:val="both"/>
        <w:rPr>
          <w:rFonts w:cstheme="minorHAnsi"/>
        </w:rPr>
      </w:pPr>
      <w:r w:rsidRPr="007A22C7">
        <w:rPr>
          <w:rFonts w:cstheme="minorHAnsi"/>
        </w:rPr>
        <w:t xml:space="preserve">Current registration to practice with the Australian Medical Board </w:t>
      </w:r>
    </w:p>
    <w:p w14:paraId="14B020E7" w14:textId="04C6727C" w:rsidR="00A07EA9" w:rsidRDefault="00A07EA9" w:rsidP="004C3F57">
      <w:pPr>
        <w:numPr>
          <w:ilvl w:val="0"/>
          <w:numId w:val="14"/>
        </w:numPr>
        <w:ind w:left="426"/>
        <w:jc w:val="both"/>
        <w:rPr>
          <w:rFonts w:cstheme="minorHAnsi"/>
        </w:rPr>
      </w:pPr>
      <w:r>
        <w:rPr>
          <w:rFonts w:cstheme="minorHAnsi"/>
        </w:rPr>
        <w:t xml:space="preserve">College Fellow or Senior Registrar from a relevant speciality training program </w:t>
      </w:r>
    </w:p>
    <w:p w14:paraId="1A1C40D8" w14:textId="77777777" w:rsidR="000D65E4" w:rsidRDefault="000D65E4" w:rsidP="000D65E4">
      <w:pPr>
        <w:numPr>
          <w:ilvl w:val="0"/>
          <w:numId w:val="14"/>
        </w:numPr>
        <w:ind w:left="426"/>
        <w:jc w:val="both"/>
        <w:rPr>
          <w:rFonts w:cstheme="minorHAnsi"/>
        </w:rPr>
      </w:pPr>
      <w:r w:rsidRPr="004C3F57">
        <w:rPr>
          <w:rFonts w:cstheme="minorHAnsi"/>
        </w:rPr>
        <w:t xml:space="preserve">Clinical experience consistent with stage of career </w:t>
      </w:r>
    </w:p>
    <w:p w14:paraId="48F05DEF" w14:textId="77777777" w:rsidR="000D65E4" w:rsidRPr="004C3F57" w:rsidRDefault="000D65E4" w:rsidP="000D65E4">
      <w:pPr>
        <w:numPr>
          <w:ilvl w:val="0"/>
          <w:numId w:val="14"/>
        </w:numPr>
        <w:ind w:left="426"/>
        <w:jc w:val="both"/>
        <w:rPr>
          <w:rFonts w:cstheme="minorHAnsi"/>
        </w:rPr>
      </w:pPr>
      <w:r w:rsidRPr="004C3F57">
        <w:rPr>
          <w:rFonts w:cstheme="minorHAnsi"/>
        </w:rPr>
        <w:t>Experience in self-management and organization of work to achieve agreed outcomes</w:t>
      </w:r>
    </w:p>
    <w:p w14:paraId="7F1C0C62" w14:textId="29F594E6" w:rsidR="00CE4068" w:rsidRDefault="00CE4068" w:rsidP="004C3F57">
      <w:pPr>
        <w:rPr>
          <w:rFonts w:ascii="Calibri" w:hAnsi="Calibri"/>
          <w:b/>
        </w:rPr>
      </w:pPr>
    </w:p>
    <w:p w14:paraId="7F1C0C69" w14:textId="77098C52" w:rsidR="00D761C1" w:rsidRPr="00240DB8" w:rsidRDefault="00D761C1" w:rsidP="004C3F57">
      <w:pPr>
        <w:rPr>
          <w:rFonts w:ascii="Calibri" w:hAnsi="Calibri"/>
        </w:rPr>
      </w:pPr>
      <w:r w:rsidRPr="00240DB8">
        <w:rPr>
          <w:rFonts w:ascii="Calibri" w:hAnsi="Calibri"/>
        </w:rPr>
        <w:t xml:space="preserve">Must comply </w:t>
      </w:r>
      <w:r w:rsidR="004C3F57">
        <w:rPr>
          <w:rFonts w:ascii="Calibri" w:hAnsi="Calibri"/>
        </w:rPr>
        <w:t xml:space="preserve">with </w:t>
      </w:r>
      <w:r w:rsidRPr="00240DB8">
        <w:rPr>
          <w:rFonts w:ascii="Calibri" w:hAnsi="Calibri"/>
        </w:rPr>
        <w:t>having or completion of:</w:t>
      </w:r>
    </w:p>
    <w:p w14:paraId="7F1C0C6A" w14:textId="77777777" w:rsidR="00D761C1" w:rsidRPr="00240DB8" w:rsidRDefault="00D761C1" w:rsidP="004C3F57">
      <w:pPr>
        <w:pStyle w:val="ListParagraph"/>
        <w:numPr>
          <w:ilvl w:val="0"/>
          <w:numId w:val="8"/>
        </w:numPr>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4C3F57">
      <w:pPr>
        <w:pStyle w:val="ListParagraph"/>
        <w:numPr>
          <w:ilvl w:val="0"/>
          <w:numId w:val="8"/>
        </w:numPr>
        <w:rPr>
          <w:rFonts w:ascii="Calibri" w:hAnsi="Calibri"/>
        </w:rPr>
      </w:pPr>
      <w:r w:rsidRPr="00240DB8">
        <w:rPr>
          <w:rFonts w:ascii="Calibri" w:hAnsi="Calibri"/>
        </w:rPr>
        <w:t xml:space="preserve">Working with Children Check (renewed every 5 years) </w:t>
      </w:r>
    </w:p>
    <w:p w14:paraId="7F1C0C6C" w14:textId="609EA200" w:rsidR="00D074F0" w:rsidRDefault="00CE4068" w:rsidP="004C3F57">
      <w:pPr>
        <w:rPr>
          <w:rFonts w:ascii="Calibri" w:hAnsi="Calibri"/>
          <w:b/>
        </w:rPr>
      </w:pPr>
      <w:r w:rsidRPr="00240DB8">
        <w:rPr>
          <w:rFonts w:ascii="Calibri" w:hAnsi="Calibri"/>
          <w:b/>
        </w:rPr>
        <w:br/>
        <w:t xml:space="preserve">Desirable Criteria </w:t>
      </w:r>
    </w:p>
    <w:p w14:paraId="40B9BF61" w14:textId="5591769D" w:rsidR="000D65E4" w:rsidRDefault="000D65E4" w:rsidP="004C3F57">
      <w:pPr>
        <w:rPr>
          <w:rFonts w:ascii="Calibri" w:hAnsi="Calibri"/>
          <w:b/>
        </w:rPr>
      </w:pPr>
    </w:p>
    <w:p w14:paraId="48805667" w14:textId="212466DC" w:rsidR="000D65E4" w:rsidRPr="000D65E4" w:rsidRDefault="000D65E4" w:rsidP="000D65E4">
      <w:pPr>
        <w:pStyle w:val="ListParagraph"/>
        <w:numPr>
          <w:ilvl w:val="0"/>
          <w:numId w:val="18"/>
        </w:numPr>
        <w:rPr>
          <w:rFonts w:ascii="Calibri" w:hAnsi="Calibri"/>
        </w:rPr>
      </w:pPr>
      <w:r w:rsidRPr="000D65E4">
        <w:rPr>
          <w:rFonts w:ascii="Calibri" w:hAnsi="Calibri"/>
        </w:rPr>
        <w:t>Experience</w:t>
      </w:r>
      <w:r>
        <w:rPr>
          <w:rFonts w:ascii="Calibri" w:hAnsi="Calibri"/>
        </w:rPr>
        <w:t xml:space="preserve"> in rural/regional health service</w:t>
      </w:r>
    </w:p>
    <w:p w14:paraId="7F1C0C6D" w14:textId="77777777" w:rsidR="00D074F0" w:rsidRPr="004C3F57" w:rsidRDefault="00D074F0" w:rsidP="004C3F57">
      <w:pPr>
        <w:rPr>
          <w:rFonts w:cstheme="minorHAnsi"/>
          <w:b/>
        </w:rPr>
      </w:pPr>
    </w:p>
    <w:p w14:paraId="7F1C0C70" w14:textId="77777777" w:rsidR="00240DB8" w:rsidRPr="00240DB8" w:rsidRDefault="00240DB8" w:rsidP="004C3F57">
      <w:pPr>
        <w:rPr>
          <w:rFonts w:ascii="Calibri" w:hAnsi="Calibri"/>
          <w:b/>
        </w:rPr>
      </w:pPr>
    </w:p>
    <w:p w14:paraId="7F1C0C71" w14:textId="77777777" w:rsidR="00240DB8" w:rsidRPr="00240DB8" w:rsidRDefault="00240DB8" w:rsidP="004C3F57">
      <w:pPr>
        <w:rPr>
          <w:rFonts w:ascii="Calibri" w:hAnsi="Calibri"/>
          <w:b/>
        </w:rPr>
      </w:pPr>
    </w:p>
    <w:p w14:paraId="7F1C0C72" w14:textId="77777777" w:rsidR="00240DB8" w:rsidRPr="00240DB8" w:rsidRDefault="00240DB8" w:rsidP="004C3F57">
      <w:pPr>
        <w:rPr>
          <w:rFonts w:ascii="Calibri" w:hAnsi="Calibri"/>
          <w:b/>
        </w:rPr>
      </w:pPr>
    </w:p>
    <w:p w14:paraId="7F1C0C73" w14:textId="77777777" w:rsidR="00240DB8" w:rsidRPr="00240DB8" w:rsidRDefault="00240DB8" w:rsidP="00240DB8">
      <w:pPr>
        <w:rPr>
          <w:rFonts w:ascii="Calibri" w:hAnsi="Calibri"/>
          <w:b/>
        </w:rPr>
      </w:pPr>
      <w:r w:rsidRPr="00240DB8">
        <w:rPr>
          <w:rFonts w:ascii="Calibri" w:hAnsi="Calibri"/>
          <w:b/>
        </w:rPr>
        <w:t>Acknowledgement</w:t>
      </w:r>
    </w:p>
    <w:p w14:paraId="7F1C0C74" w14:textId="77777777" w:rsidR="00240DB8" w:rsidRPr="00240DB8" w:rsidRDefault="00240DB8">
      <w:pPr>
        <w:rPr>
          <w:rFonts w:ascii="Calibri" w:hAnsi="Calibri"/>
          <w:color w:val="FF0000"/>
        </w:rPr>
      </w:pPr>
    </w:p>
    <w:tbl>
      <w:tblPr>
        <w:tblStyle w:val="TableGrid"/>
        <w:tblW w:w="0" w:type="auto"/>
        <w:tblLook w:val="04A0" w:firstRow="1" w:lastRow="0" w:firstColumn="1" w:lastColumn="0" w:noHBand="0" w:noVBand="1"/>
      </w:tblPr>
      <w:tblGrid>
        <w:gridCol w:w="4803"/>
        <w:gridCol w:w="4804"/>
      </w:tblGrid>
      <w:tr w:rsidR="00240DB8" w:rsidRPr="00240DB8" w14:paraId="7F1C0C76" w14:textId="77777777" w:rsidTr="00240DB8">
        <w:trPr>
          <w:trHeight w:val="567"/>
        </w:trPr>
        <w:tc>
          <w:tcPr>
            <w:tcW w:w="9607" w:type="dxa"/>
            <w:gridSpan w:val="2"/>
            <w:vAlign w:val="center"/>
          </w:tcPr>
          <w:p w14:paraId="7F1C0C75" w14:textId="77777777" w:rsidR="00240DB8" w:rsidRPr="00240DB8" w:rsidRDefault="00240DB8" w:rsidP="00140799">
            <w:pPr>
              <w:rPr>
                <w:rFonts w:ascii="Calibri" w:hAnsi="Calibri"/>
              </w:rPr>
            </w:pPr>
            <w:r w:rsidRPr="00240DB8">
              <w:rPr>
                <w:rFonts w:ascii="Calibri" w:hAnsi="Calibri"/>
              </w:rPr>
              <w:t>Employee Name</w:t>
            </w:r>
          </w:p>
        </w:tc>
      </w:tr>
      <w:tr w:rsidR="00240DB8" w:rsidRPr="00240DB8" w14:paraId="7F1C0C79" w14:textId="77777777" w:rsidTr="00240DB8">
        <w:trPr>
          <w:trHeight w:val="567"/>
        </w:trPr>
        <w:tc>
          <w:tcPr>
            <w:tcW w:w="4803" w:type="dxa"/>
            <w:vAlign w:val="center"/>
          </w:tcPr>
          <w:p w14:paraId="7F1C0C77" w14:textId="77777777" w:rsidR="00240DB8" w:rsidRPr="00240DB8" w:rsidRDefault="00240DB8" w:rsidP="00140799">
            <w:pPr>
              <w:rPr>
                <w:rFonts w:ascii="Calibri" w:hAnsi="Calibri"/>
              </w:rPr>
            </w:pPr>
            <w:r w:rsidRPr="00240DB8">
              <w:rPr>
                <w:rFonts w:ascii="Calibri" w:hAnsi="Calibri"/>
              </w:rPr>
              <w:t>Employee Signature</w:t>
            </w:r>
          </w:p>
        </w:tc>
        <w:tc>
          <w:tcPr>
            <w:tcW w:w="4804" w:type="dxa"/>
            <w:vAlign w:val="center"/>
          </w:tcPr>
          <w:p w14:paraId="7F1C0C78" w14:textId="77777777" w:rsidR="00240DB8" w:rsidRPr="00240DB8" w:rsidRDefault="00240DB8" w:rsidP="00140799">
            <w:pPr>
              <w:rPr>
                <w:rFonts w:ascii="Calibri" w:hAnsi="Calibri"/>
              </w:rPr>
            </w:pPr>
            <w:r w:rsidRPr="00240DB8">
              <w:rPr>
                <w:rFonts w:ascii="Calibri" w:hAnsi="Calibri"/>
              </w:rPr>
              <w:t>Date</w:t>
            </w:r>
          </w:p>
        </w:tc>
      </w:tr>
      <w:tr w:rsidR="00240DB8" w:rsidRPr="00240DB8" w14:paraId="7F1C0C7C" w14:textId="77777777" w:rsidTr="00240DB8">
        <w:trPr>
          <w:trHeight w:val="284"/>
        </w:trPr>
        <w:tc>
          <w:tcPr>
            <w:tcW w:w="4803" w:type="dxa"/>
            <w:shd w:val="clear" w:color="auto" w:fill="E7E6E6" w:themeFill="background2"/>
            <w:vAlign w:val="center"/>
          </w:tcPr>
          <w:p w14:paraId="7F1C0C7A" w14:textId="77777777" w:rsidR="00240DB8" w:rsidRPr="00240DB8" w:rsidRDefault="00240DB8" w:rsidP="00140799">
            <w:pPr>
              <w:rPr>
                <w:rFonts w:ascii="Calibri" w:hAnsi="Calibri"/>
              </w:rPr>
            </w:pPr>
          </w:p>
        </w:tc>
        <w:tc>
          <w:tcPr>
            <w:tcW w:w="4804" w:type="dxa"/>
            <w:shd w:val="clear" w:color="auto" w:fill="E7E6E6" w:themeFill="background2"/>
            <w:vAlign w:val="center"/>
          </w:tcPr>
          <w:p w14:paraId="7F1C0C7B" w14:textId="77777777" w:rsidR="00240DB8" w:rsidRPr="00240DB8" w:rsidRDefault="00240DB8" w:rsidP="00140799">
            <w:pPr>
              <w:rPr>
                <w:rFonts w:ascii="Calibri" w:hAnsi="Calibri"/>
              </w:rPr>
            </w:pPr>
          </w:p>
        </w:tc>
      </w:tr>
      <w:tr w:rsidR="00240DB8" w:rsidRPr="00240DB8" w14:paraId="7F1C0C7F" w14:textId="77777777" w:rsidTr="00240DB8">
        <w:trPr>
          <w:trHeight w:val="567"/>
        </w:trPr>
        <w:tc>
          <w:tcPr>
            <w:tcW w:w="4803" w:type="dxa"/>
            <w:vAlign w:val="center"/>
          </w:tcPr>
          <w:p w14:paraId="7F1C0C7D" w14:textId="77777777" w:rsidR="00240DB8" w:rsidRPr="00240DB8" w:rsidRDefault="00240DB8" w:rsidP="00140799">
            <w:pPr>
              <w:rPr>
                <w:rFonts w:ascii="Calibri" w:hAnsi="Calibri"/>
              </w:rPr>
            </w:pPr>
            <w:r w:rsidRPr="00240DB8">
              <w:rPr>
                <w:rFonts w:ascii="Calibri" w:hAnsi="Calibri"/>
              </w:rPr>
              <w:t>Manager Name</w:t>
            </w:r>
          </w:p>
        </w:tc>
        <w:tc>
          <w:tcPr>
            <w:tcW w:w="4804" w:type="dxa"/>
            <w:vAlign w:val="center"/>
          </w:tcPr>
          <w:p w14:paraId="7F1C0C7E" w14:textId="77777777" w:rsidR="00240DB8" w:rsidRPr="00240DB8" w:rsidRDefault="00240DB8" w:rsidP="00140799">
            <w:pPr>
              <w:rPr>
                <w:rFonts w:ascii="Calibri" w:hAnsi="Calibri"/>
              </w:rPr>
            </w:pPr>
          </w:p>
        </w:tc>
      </w:tr>
      <w:tr w:rsidR="00240DB8" w:rsidRPr="00240DB8" w14:paraId="7F1C0C82" w14:textId="77777777" w:rsidTr="00240DB8">
        <w:trPr>
          <w:trHeight w:val="567"/>
        </w:trPr>
        <w:tc>
          <w:tcPr>
            <w:tcW w:w="4803" w:type="dxa"/>
            <w:vAlign w:val="center"/>
          </w:tcPr>
          <w:p w14:paraId="7F1C0C80" w14:textId="77777777" w:rsidR="00240DB8" w:rsidRPr="00240DB8" w:rsidRDefault="00240DB8" w:rsidP="00140799">
            <w:pPr>
              <w:rPr>
                <w:rFonts w:ascii="Calibri" w:hAnsi="Calibri"/>
              </w:rPr>
            </w:pPr>
            <w:r w:rsidRPr="00240DB8">
              <w:rPr>
                <w:rFonts w:ascii="Calibri" w:hAnsi="Calibri"/>
              </w:rPr>
              <w:t xml:space="preserve">Manager Signature </w:t>
            </w:r>
          </w:p>
        </w:tc>
        <w:tc>
          <w:tcPr>
            <w:tcW w:w="4804" w:type="dxa"/>
            <w:vAlign w:val="center"/>
          </w:tcPr>
          <w:p w14:paraId="7F1C0C81" w14:textId="77777777" w:rsidR="00240DB8" w:rsidRPr="00240DB8" w:rsidRDefault="00240DB8" w:rsidP="00140799">
            <w:pPr>
              <w:rPr>
                <w:rFonts w:ascii="Calibri" w:hAnsi="Calibri"/>
              </w:rPr>
            </w:pPr>
            <w:r w:rsidRPr="00240DB8">
              <w:rPr>
                <w:rFonts w:ascii="Calibri" w:hAnsi="Calibri"/>
              </w:rPr>
              <w:t>Date</w:t>
            </w:r>
          </w:p>
        </w:tc>
      </w:tr>
      <w:tr w:rsidR="00240DB8" w:rsidRPr="00240DB8" w14:paraId="7F1C0C85" w14:textId="77777777" w:rsidTr="00240DB8">
        <w:trPr>
          <w:trHeight w:val="284"/>
        </w:trPr>
        <w:tc>
          <w:tcPr>
            <w:tcW w:w="4803" w:type="dxa"/>
            <w:shd w:val="clear" w:color="auto" w:fill="E7E6E6" w:themeFill="background2"/>
            <w:vAlign w:val="center"/>
          </w:tcPr>
          <w:p w14:paraId="7F1C0C83" w14:textId="77777777" w:rsidR="00240DB8" w:rsidRPr="00240DB8" w:rsidRDefault="00240DB8" w:rsidP="00140799">
            <w:pPr>
              <w:rPr>
                <w:rFonts w:ascii="Calibri" w:hAnsi="Calibri"/>
              </w:rPr>
            </w:pPr>
          </w:p>
        </w:tc>
        <w:tc>
          <w:tcPr>
            <w:tcW w:w="4804" w:type="dxa"/>
            <w:shd w:val="clear" w:color="auto" w:fill="E7E6E6" w:themeFill="background2"/>
            <w:vAlign w:val="center"/>
          </w:tcPr>
          <w:p w14:paraId="7F1C0C84" w14:textId="77777777" w:rsidR="00240DB8" w:rsidRPr="00240DB8" w:rsidRDefault="00240DB8" w:rsidP="00140799">
            <w:pPr>
              <w:rPr>
                <w:rFonts w:ascii="Calibri" w:hAnsi="Calibri"/>
              </w:rPr>
            </w:pPr>
          </w:p>
        </w:tc>
      </w:tr>
      <w:tr w:rsidR="00240DB8" w:rsidRPr="00240DB8" w14:paraId="7F1C0C88" w14:textId="77777777" w:rsidTr="00240DB8">
        <w:trPr>
          <w:trHeight w:val="567"/>
        </w:trPr>
        <w:tc>
          <w:tcPr>
            <w:tcW w:w="4803" w:type="dxa"/>
            <w:vAlign w:val="center"/>
          </w:tcPr>
          <w:p w14:paraId="7F1C0C86" w14:textId="77777777" w:rsidR="00240DB8" w:rsidRPr="00240DB8" w:rsidRDefault="00240DB8" w:rsidP="00140799">
            <w:pPr>
              <w:rPr>
                <w:rFonts w:ascii="Calibri" w:hAnsi="Calibri"/>
              </w:rPr>
            </w:pPr>
            <w:r w:rsidRPr="00240DB8">
              <w:rPr>
                <w:rFonts w:ascii="Calibri" w:hAnsi="Calibri"/>
              </w:rPr>
              <w:t>Developed Date (MM,YY)</w:t>
            </w:r>
          </w:p>
        </w:tc>
        <w:tc>
          <w:tcPr>
            <w:tcW w:w="4804" w:type="dxa"/>
            <w:vAlign w:val="center"/>
          </w:tcPr>
          <w:p w14:paraId="7F1C0C87" w14:textId="5FE9C864" w:rsidR="00240DB8" w:rsidRPr="00240DB8" w:rsidRDefault="00AF14DE" w:rsidP="00140799">
            <w:pPr>
              <w:rPr>
                <w:rFonts w:ascii="Calibri" w:hAnsi="Calibri"/>
              </w:rPr>
            </w:pPr>
            <w:r>
              <w:rPr>
                <w:rFonts w:ascii="Calibri" w:hAnsi="Calibri"/>
              </w:rPr>
              <w:t>13</w:t>
            </w:r>
            <w:r w:rsidRPr="00AF14DE">
              <w:rPr>
                <w:rFonts w:ascii="Calibri" w:hAnsi="Calibri"/>
                <w:vertAlign w:val="superscript"/>
              </w:rPr>
              <w:t>th</w:t>
            </w:r>
            <w:r>
              <w:rPr>
                <w:rFonts w:ascii="Calibri" w:hAnsi="Calibri"/>
              </w:rPr>
              <w:t xml:space="preserve"> December 2022</w:t>
            </w:r>
          </w:p>
        </w:tc>
      </w:tr>
      <w:tr w:rsidR="00240DB8" w:rsidRPr="00240DB8" w14:paraId="7F1C0C8B" w14:textId="77777777" w:rsidTr="00240DB8">
        <w:trPr>
          <w:trHeight w:val="567"/>
        </w:trPr>
        <w:tc>
          <w:tcPr>
            <w:tcW w:w="4803" w:type="dxa"/>
            <w:vAlign w:val="center"/>
          </w:tcPr>
          <w:p w14:paraId="7F1C0C89" w14:textId="485137FA" w:rsidR="00240DB8" w:rsidRPr="00240DB8" w:rsidRDefault="00240DB8" w:rsidP="00140799">
            <w:pPr>
              <w:rPr>
                <w:rFonts w:ascii="Calibri" w:hAnsi="Calibri"/>
              </w:rPr>
            </w:pPr>
            <w:r w:rsidRPr="00240DB8">
              <w:rPr>
                <w:rFonts w:ascii="Calibri" w:hAnsi="Calibri"/>
              </w:rPr>
              <w:t>Developed By Name</w:t>
            </w:r>
            <w:r w:rsidR="00AF14DE">
              <w:rPr>
                <w:rFonts w:ascii="Calibri" w:hAnsi="Calibri"/>
              </w:rPr>
              <w:t>: Kim Lane</w:t>
            </w:r>
          </w:p>
        </w:tc>
        <w:tc>
          <w:tcPr>
            <w:tcW w:w="4804" w:type="dxa"/>
            <w:vAlign w:val="center"/>
          </w:tcPr>
          <w:p w14:paraId="7F1C0C8A" w14:textId="4C4D5A69" w:rsidR="00240DB8" w:rsidRPr="00240DB8" w:rsidRDefault="00240DB8" w:rsidP="00140799">
            <w:pPr>
              <w:rPr>
                <w:rFonts w:ascii="Calibri" w:hAnsi="Calibri"/>
              </w:rPr>
            </w:pPr>
            <w:r w:rsidRPr="00240DB8">
              <w:rPr>
                <w:rFonts w:ascii="Calibri" w:hAnsi="Calibri"/>
              </w:rPr>
              <w:t>Developed by Title</w:t>
            </w:r>
            <w:r w:rsidR="00AF14DE">
              <w:rPr>
                <w:rFonts w:ascii="Calibri" w:hAnsi="Calibri"/>
              </w:rPr>
              <w:t xml:space="preserve">: </w:t>
            </w:r>
          </w:p>
        </w:tc>
      </w:tr>
      <w:tr w:rsidR="00240DB8" w:rsidRPr="00240DB8" w14:paraId="7F1C0C8E" w14:textId="77777777" w:rsidTr="00240DB8">
        <w:trPr>
          <w:trHeight w:val="567"/>
        </w:trPr>
        <w:tc>
          <w:tcPr>
            <w:tcW w:w="4803" w:type="dxa"/>
            <w:vAlign w:val="center"/>
          </w:tcPr>
          <w:p w14:paraId="7F1C0C8C" w14:textId="77777777" w:rsidR="00240DB8" w:rsidRPr="00240DB8" w:rsidRDefault="00240DB8" w:rsidP="00140799">
            <w:pPr>
              <w:rPr>
                <w:rFonts w:ascii="Calibri" w:hAnsi="Calibri"/>
              </w:rPr>
            </w:pPr>
            <w:r w:rsidRPr="00240DB8">
              <w:rPr>
                <w:rFonts w:ascii="Calibri" w:hAnsi="Calibri"/>
              </w:rPr>
              <w:t>Date of next review (12 months)</w:t>
            </w:r>
          </w:p>
        </w:tc>
        <w:tc>
          <w:tcPr>
            <w:tcW w:w="4804" w:type="dxa"/>
            <w:vAlign w:val="center"/>
          </w:tcPr>
          <w:p w14:paraId="7F1C0C8D" w14:textId="77777777" w:rsidR="00240DB8" w:rsidRPr="00240DB8" w:rsidRDefault="00240DB8" w:rsidP="00140799">
            <w:pPr>
              <w:rPr>
                <w:rFonts w:ascii="Calibri" w:hAnsi="Calibri"/>
              </w:rPr>
            </w:pPr>
          </w:p>
        </w:tc>
      </w:tr>
    </w:tbl>
    <w:p w14:paraId="7F1C0C8F" w14:textId="77777777" w:rsidR="00240DB8" w:rsidRPr="00240DB8" w:rsidRDefault="00240DB8" w:rsidP="00140799">
      <w:pPr>
        <w:rPr>
          <w:rFonts w:ascii="Calibri" w:hAnsi="Calibri"/>
        </w:rPr>
      </w:pPr>
    </w:p>
    <w:sectPr w:rsidR="00240DB8" w:rsidRPr="00240DB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77777777" w:rsidR="0059103F" w:rsidRDefault="00E31BB5" w:rsidP="0059103F">
          <w:pPr>
            <w:pStyle w:val="Footer"/>
            <w:jc w:val="right"/>
            <w:rPr>
              <w:rFonts w:ascii="Tahoma" w:hAnsi="Tahoma" w:cs="Tahoma"/>
              <w:color w:val="002060"/>
              <w:sz w:val="14"/>
              <w:szCs w:val="14"/>
            </w:rPr>
          </w:pPr>
          <w:r>
            <w:rPr>
              <w:rFonts w:ascii="Tahoma" w:hAnsi="Tahoma" w:cs="Tahoma"/>
              <w:color w:val="002060"/>
              <w:sz w:val="14"/>
              <w:szCs w:val="14"/>
            </w:rPr>
            <w:t>Position Description Template – 6.02.00</w:t>
          </w:r>
        </w:p>
        <w:p w14:paraId="7F1C0CA5" w14:textId="5EAD87F7"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5F7AE3">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5F7AE3">
            <w:rPr>
              <w:rFonts w:ascii="Tahoma" w:hAnsi="Tahoma" w:cs="Tahoma"/>
              <w:noProof/>
              <w:sz w:val="14"/>
              <w:szCs w:val="14"/>
            </w:rPr>
            <w:t>5</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B2D"/>
    <w:multiLevelType w:val="hybridMultilevel"/>
    <w:tmpl w:val="FE8CD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34384"/>
    <w:multiLevelType w:val="hybridMultilevel"/>
    <w:tmpl w:val="D9425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219F7"/>
    <w:multiLevelType w:val="hybridMultilevel"/>
    <w:tmpl w:val="85D0D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B12CD"/>
    <w:multiLevelType w:val="hybridMultilevel"/>
    <w:tmpl w:val="E70A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EC754D"/>
    <w:multiLevelType w:val="hybridMultilevel"/>
    <w:tmpl w:val="CCE4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551203"/>
    <w:multiLevelType w:val="hybridMultilevel"/>
    <w:tmpl w:val="52F8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1871AA"/>
    <w:multiLevelType w:val="hybridMultilevel"/>
    <w:tmpl w:val="8A186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6443AD"/>
    <w:multiLevelType w:val="hybridMultilevel"/>
    <w:tmpl w:val="EE525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9"/>
  </w:num>
  <w:num w:numId="8">
    <w:abstractNumId w:val="4"/>
  </w:num>
  <w:num w:numId="9">
    <w:abstractNumId w:val="15"/>
  </w:num>
  <w:num w:numId="10">
    <w:abstractNumId w:val="5"/>
  </w:num>
  <w:num w:numId="11">
    <w:abstractNumId w:val="6"/>
  </w:num>
  <w:num w:numId="12">
    <w:abstractNumId w:val="2"/>
  </w:num>
  <w:num w:numId="13">
    <w:abstractNumId w:val="13"/>
  </w:num>
  <w:num w:numId="14">
    <w:abstractNumId w:val="3"/>
  </w:num>
  <w:num w:numId="15">
    <w:abstractNumId w:val="14"/>
  </w:num>
  <w:num w:numId="16">
    <w:abstractNumId w:val="12"/>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AU" w:vendorID="64" w:dllVersion="131078" w:nlCheck="1" w:checkStyle="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0EEC"/>
    <w:rsid w:val="000756EF"/>
    <w:rsid w:val="00082A59"/>
    <w:rsid w:val="000A3F7D"/>
    <w:rsid w:val="000D65E4"/>
    <w:rsid w:val="000F05EE"/>
    <w:rsid w:val="0012484E"/>
    <w:rsid w:val="00140799"/>
    <w:rsid w:val="00167B03"/>
    <w:rsid w:val="001972D4"/>
    <w:rsid w:val="001A0D4F"/>
    <w:rsid w:val="001B125D"/>
    <w:rsid w:val="001E5E1D"/>
    <w:rsid w:val="00240DB8"/>
    <w:rsid w:val="002851A6"/>
    <w:rsid w:val="002B48F0"/>
    <w:rsid w:val="002C3F13"/>
    <w:rsid w:val="002E4599"/>
    <w:rsid w:val="003B050C"/>
    <w:rsid w:val="003B5B62"/>
    <w:rsid w:val="003E7193"/>
    <w:rsid w:val="0045394E"/>
    <w:rsid w:val="00455012"/>
    <w:rsid w:val="004C3F57"/>
    <w:rsid w:val="004D156E"/>
    <w:rsid w:val="0059103F"/>
    <w:rsid w:val="005E6FEF"/>
    <w:rsid w:val="005F7AE3"/>
    <w:rsid w:val="00632316"/>
    <w:rsid w:val="00637C87"/>
    <w:rsid w:val="0067123D"/>
    <w:rsid w:val="006A2AFC"/>
    <w:rsid w:val="006E39FF"/>
    <w:rsid w:val="00755392"/>
    <w:rsid w:val="007961F0"/>
    <w:rsid w:val="007A22C7"/>
    <w:rsid w:val="007C29E1"/>
    <w:rsid w:val="007E7A9B"/>
    <w:rsid w:val="00831C67"/>
    <w:rsid w:val="00836A95"/>
    <w:rsid w:val="00877EE8"/>
    <w:rsid w:val="00910F70"/>
    <w:rsid w:val="009636A7"/>
    <w:rsid w:val="00994AD9"/>
    <w:rsid w:val="009D40D6"/>
    <w:rsid w:val="00A01D49"/>
    <w:rsid w:val="00A07EA9"/>
    <w:rsid w:val="00A93440"/>
    <w:rsid w:val="00AC6A9E"/>
    <w:rsid w:val="00AF14DE"/>
    <w:rsid w:val="00B520AF"/>
    <w:rsid w:val="00B5709E"/>
    <w:rsid w:val="00B64BF6"/>
    <w:rsid w:val="00B658B7"/>
    <w:rsid w:val="00BA0FDA"/>
    <w:rsid w:val="00BF514B"/>
    <w:rsid w:val="00C0703A"/>
    <w:rsid w:val="00C1332B"/>
    <w:rsid w:val="00C45AB5"/>
    <w:rsid w:val="00CC027F"/>
    <w:rsid w:val="00CC79B0"/>
    <w:rsid w:val="00CE4068"/>
    <w:rsid w:val="00CF2AF2"/>
    <w:rsid w:val="00D05CDB"/>
    <w:rsid w:val="00D074F0"/>
    <w:rsid w:val="00D5525C"/>
    <w:rsid w:val="00D761C1"/>
    <w:rsid w:val="00DC5D07"/>
    <w:rsid w:val="00DE3EA0"/>
    <w:rsid w:val="00E1009F"/>
    <w:rsid w:val="00E21A9D"/>
    <w:rsid w:val="00E31BB5"/>
    <w:rsid w:val="00E47C02"/>
    <w:rsid w:val="00E611D5"/>
    <w:rsid w:val="00EA2FBE"/>
    <w:rsid w:val="00EF5A58"/>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styleId="FollowedHyperlink">
    <w:name w:val="FollowedHyperlink"/>
    <w:basedOn w:val="DefaultParagraphFont"/>
    <w:uiPriority w:val="99"/>
    <w:semiHidden/>
    <w:unhideWhenUsed/>
    <w:rsid w:val="007A2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http://www.w3.org/XML/1998/namespace"/>
    <ds:schemaRef ds:uri="http://purl.org/dc/elements/1.1/"/>
    <ds:schemaRef ds:uri="4bb73870-fd99-4377-8349-8b4d240f77b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4602465-af2b-4cf5-9621-273e2f56288b"/>
    <ds:schemaRef ds:uri="http://purl.org/dc/dcmitype/"/>
  </ds:schemaRefs>
</ds:datastoreItem>
</file>

<file path=customXml/itemProps5.xml><?xml version="1.0" encoding="utf-8"?>
<ds:datastoreItem xmlns:ds="http://schemas.openxmlformats.org/officeDocument/2006/customXml" ds:itemID="{0895BCB5-35B8-4089-8FC9-0327E25D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3</cp:revision>
  <cp:lastPrinted>2022-12-12T02:50:00Z</cp:lastPrinted>
  <dcterms:created xsi:type="dcterms:W3CDTF">2023-03-22T02:15:00Z</dcterms:created>
  <dcterms:modified xsi:type="dcterms:W3CDTF">2023-03-22T02:16:00Z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