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F1C0BE0" w14:textId="77777777" w:rsidTr="005E6FEF">
        <w:trPr>
          <w:trHeight w:val="431"/>
        </w:trPr>
        <w:tc>
          <w:tcPr>
            <w:tcW w:w="9634" w:type="dxa"/>
            <w:gridSpan w:val="2"/>
            <w:shd w:val="clear" w:color="auto" w:fill="9CC2E5" w:themeFill="accent1" w:themeFillTint="99"/>
          </w:tcPr>
          <w:p w14:paraId="7F1C0BDF"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7F1C0BE3" w14:textId="77777777" w:rsidTr="005E6FEF">
        <w:trPr>
          <w:trHeight w:val="431"/>
        </w:trPr>
        <w:tc>
          <w:tcPr>
            <w:tcW w:w="2009" w:type="dxa"/>
            <w:vAlign w:val="center"/>
          </w:tcPr>
          <w:p w14:paraId="7F1C0BE1"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625" w:type="dxa"/>
            <w:vAlign w:val="center"/>
          </w:tcPr>
          <w:p w14:paraId="7F1C0BE2" w14:textId="485A9C18" w:rsidR="0059103F" w:rsidRPr="00240DB8" w:rsidRDefault="00E4319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Ward Clerk</w:t>
            </w:r>
          </w:p>
        </w:tc>
      </w:tr>
      <w:tr w:rsidR="0059103F" w:rsidRPr="00240DB8" w14:paraId="7F1C0BE6" w14:textId="77777777" w:rsidTr="005E6FEF">
        <w:trPr>
          <w:trHeight w:val="431"/>
        </w:trPr>
        <w:tc>
          <w:tcPr>
            <w:tcW w:w="2009" w:type="dxa"/>
            <w:vAlign w:val="center"/>
          </w:tcPr>
          <w:p w14:paraId="7F1C0BE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625" w:type="dxa"/>
            <w:vAlign w:val="center"/>
          </w:tcPr>
          <w:p w14:paraId="7F1C0BE5" w14:textId="7B639D10" w:rsidR="0059103F" w:rsidRPr="00E4319B" w:rsidRDefault="00A850B0" w:rsidP="00E4319B">
            <w:pPr>
              <w:rPr>
                <w:rFonts w:ascii="Calibri" w:hAnsi="Calibri"/>
                <w:color w:val="000000"/>
              </w:rPr>
            </w:pPr>
            <w:r>
              <w:rPr>
                <w:rFonts w:ascii="Calibri" w:hAnsi="Calibri"/>
                <w:color w:val="000000"/>
              </w:rPr>
              <w:t>N5833</w:t>
            </w:r>
          </w:p>
        </w:tc>
      </w:tr>
      <w:tr w:rsidR="0059103F" w:rsidRPr="00240DB8" w14:paraId="7F1C0BE9" w14:textId="77777777" w:rsidTr="005E6FEF">
        <w:trPr>
          <w:trHeight w:val="463"/>
        </w:trPr>
        <w:tc>
          <w:tcPr>
            <w:tcW w:w="2009" w:type="dxa"/>
            <w:vAlign w:val="center"/>
          </w:tcPr>
          <w:p w14:paraId="7F1C0BE7"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625" w:type="dxa"/>
            <w:vAlign w:val="center"/>
          </w:tcPr>
          <w:p w14:paraId="7F1C0BE8" w14:textId="086674CA" w:rsidR="0059103F" w:rsidRPr="00240DB8" w:rsidRDefault="00A850B0"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Willaura</w:t>
            </w:r>
          </w:p>
        </w:tc>
      </w:tr>
      <w:tr w:rsidR="009B73CA" w:rsidRPr="00240DB8" w14:paraId="7F1C0BEC" w14:textId="77777777" w:rsidTr="0038715A">
        <w:trPr>
          <w:trHeight w:val="431"/>
        </w:trPr>
        <w:tc>
          <w:tcPr>
            <w:tcW w:w="2009" w:type="dxa"/>
            <w:vAlign w:val="center"/>
          </w:tcPr>
          <w:p w14:paraId="7F1C0BEA" w14:textId="77777777" w:rsidR="009B73CA" w:rsidRPr="00240DB8" w:rsidRDefault="009B73CA" w:rsidP="009B73CA">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625" w:type="dxa"/>
            <w:vAlign w:val="center"/>
          </w:tcPr>
          <w:p w14:paraId="7F1C0BEB" w14:textId="0A5CD773" w:rsidR="009B73CA" w:rsidRPr="00E4319B" w:rsidRDefault="0038715A" w:rsidP="00E4319B">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Administrative Worker Grade 1</w:t>
            </w:r>
          </w:p>
        </w:tc>
      </w:tr>
      <w:tr w:rsidR="009B73CA" w:rsidRPr="00240DB8" w14:paraId="7F1C0BEF" w14:textId="77777777" w:rsidTr="005E6FEF">
        <w:trPr>
          <w:trHeight w:val="431"/>
        </w:trPr>
        <w:tc>
          <w:tcPr>
            <w:tcW w:w="2009" w:type="dxa"/>
            <w:vAlign w:val="center"/>
          </w:tcPr>
          <w:p w14:paraId="7F1C0BED" w14:textId="77777777" w:rsidR="009B73CA" w:rsidRPr="00240DB8" w:rsidRDefault="009B73CA" w:rsidP="009B73CA">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625" w:type="dxa"/>
            <w:vAlign w:val="center"/>
          </w:tcPr>
          <w:p w14:paraId="7F1C0BEE" w14:textId="38CD43A6" w:rsidR="009B73CA" w:rsidRPr="00240DB8" w:rsidRDefault="004B437C" w:rsidP="00320589">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C05A1A78D17D48E7AD83C5C1B752BC64"/>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dropDownList>
              </w:sdtPr>
              <w:sdtEndPr/>
              <w:sdtContent>
                <w:r w:rsidR="009B73CA" w:rsidRPr="00320589">
                  <w:rPr>
                    <w:rFonts w:ascii="Calibri" w:hAnsi="Calibri" w:cs="Calibri"/>
                    <w:sz w:val="22"/>
                  </w:rPr>
                  <w:t>Victorian Public Health Sector (Health and Allied Services, Managers and Administrative workers) Single Interest Enterprise Agreement 2016-20</w:t>
                </w:r>
              </w:sdtContent>
            </w:sdt>
            <w:r w:rsidR="009B73CA" w:rsidRPr="00240DB8">
              <w:rPr>
                <w:rFonts w:ascii="Calibri" w:hAnsi="Calibri" w:cs="Calibri"/>
                <w:sz w:val="22"/>
                <w:szCs w:val="22"/>
              </w:rPr>
              <w:tab/>
            </w:r>
          </w:p>
        </w:tc>
      </w:tr>
      <w:tr w:rsidR="009B73CA" w:rsidRPr="00240DB8" w14:paraId="7F1C0BF2" w14:textId="77777777" w:rsidTr="005E6FEF">
        <w:trPr>
          <w:trHeight w:val="431"/>
        </w:trPr>
        <w:tc>
          <w:tcPr>
            <w:tcW w:w="2009" w:type="dxa"/>
            <w:vAlign w:val="center"/>
          </w:tcPr>
          <w:p w14:paraId="7F1C0BF0" w14:textId="77777777" w:rsidR="009B73CA" w:rsidRPr="00240DB8" w:rsidRDefault="009B73CA" w:rsidP="009B73CA">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625" w:type="dxa"/>
            <w:vAlign w:val="center"/>
          </w:tcPr>
          <w:p w14:paraId="7F1C0BF1" w14:textId="352DD77A" w:rsidR="009B73CA" w:rsidRPr="00240DB8" w:rsidRDefault="00E4319B" w:rsidP="009B73CA">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Nurse Unit Manager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7F1C0BF5" w14:textId="77777777" w:rsidTr="00E31BB5">
        <w:trPr>
          <w:trHeight w:val="1077"/>
        </w:trPr>
        <w:tc>
          <w:tcPr>
            <w:tcW w:w="7247" w:type="dxa"/>
            <w:tcBorders>
              <w:top w:val="nil"/>
              <w:left w:val="nil"/>
              <w:bottom w:val="nil"/>
              <w:right w:val="nil"/>
            </w:tcBorders>
            <w:vAlign w:val="center"/>
          </w:tcPr>
          <w:p w14:paraId="7F1C0BF3"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7F1C0BF4"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7F1C0BF6"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4209C168">
                <wp:simplePos x="0" y="0"/>
                <wp:positionH relativeFrom="column">
                  <wp:posOffset>-943960</wp:posOffset>
                </wp:positionH>
                <wp:positionV relativeFrom="paragraph">
                  <wp:posOffset>-417239</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A"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B"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C"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D"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E"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F"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B0"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4.35pt;margin-top:-32.85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KFlXQniAAAADQEAAA8A&#10;AABkcnMvZG93bnJldi54bWxMj0FLw0AQhe+C/2EZwVu7WZvUErMppainItgK4m2bTJPQ7GzIbpP0&#10;3zs96e3NvMebb7L1ZFsxYO8bRxrUPAKBVLiyoUrD1+FttgLhg6HStI5QwxU9rPP7u8ykpRvpE4d9&#10;qASXkE+NhjqELpXSFzVa4+euQ2Lv5HprAo99JcvejFxuW/kURUtpTUN8oTYdbmsszvuL1fA+mnGz&#10;UK/D7nzaXn8Oycf3TqHWjw/T5gVEwCn8heGGz+iQM9PRXaj0otUwU/HqmbOslgmLW0QlcQziyKtE&#10;LUDmmfz/Rf4LAAD//wMAUEsBAi0AFAAGAAgAAAAhALaDOJL+AAAA4QEAABMAAAAAAAAAAAAAAAAA&#10;AAAAAFtDb250ZW50X1R5cGVzXS54bWxQSwECLQAUAAYACAAAACEAOP0h/9YAAACUAQAACwAAAAAA&#10;AAAAAAAAAAAvAQAAX3JlbHMvLnJlbHNQSwECLQAUAAYACAAAACEAY4k+n40DAACaFgAADgAAAAAA&#10;AAAAAAAAAAAuAgAAZHJzL2Uyb0RvYy54bWxQSwECLQAUAAYACAAAACEAoWVdCeIAAAANAQAADwAA&#10;AAAAAAAAAAAAAADnBQAAZHJzL2Rvd25yZXYueG1sUEsFBgAAAAAEAAQA8wAAAPYGA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7F1C0CAA"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7F1C0CAB"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7F1C0CAC"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7F1C0CAD"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7F1C0CAE"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7F1C0CAF"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7F1C0CB0" w14:textId="77777777" w:rsidR="00E31BB5" w:rsidRDefault="00E31BB5" w:rsidP="00E31BB5">
                        <w:pPr>
                          <w:rPr>
                            <w:rFonts w:eastAsia="Times New Roman"/>
                          </w:rPr>
                        </w:pPr>
                      </w:p>
                    </w:txbxContent>
                  </v:textbox>
                </v:rect>
              </v:group>
            </w:pict>
          </mc:Fallback>
        </mc:AlternateContent>
      </w:r>
    </w:p>
    <w:p w14:paraId="7F1C0BF7" w14:textId="77777777" w:rsidR="00E31BB5" w:rsidRPr="00240DB8" w:rsidRDefault="00E31BB5" w:rsidP="007C29E1">
      <w:pPr>
        <w:rPr>
          <w:rFonts w:ascii="Calibri" w:hAnsi="Calibri"/>
          <w:b/>
        </w:rPr>
      </w:pPr>
    </w:p>
    <w:p w14:paraId="7F1C0BF8" w14:textId="77777777" w:rsidR="005E6FEF" w:rsidRPr="00240DB8" w:rsidRDefault="005E6FEF" w:rsidP="007C29E1">
      <w:pPr>
        <w:rPr>
          <w:rFonts w:ascii="Calibri" w:hAnsi="Calibri"/>
          <w:b/>
        </w:rPr>
      </w:pPr>
    </w:p>
    <w:p w14:paraId="7F1C0BF9" w14:textId="77777777" w:rsidR="005E6FEF" w:rsidRPr="00240DB8" w:rsidRDefault="005E6FEF" w:rsidP="007C29E1">
      <w:pPr>
        <w:rPr>
          <w:rFonts w:ascii="Calibri" w:hAnsi="Calibri"/>
          <w:b/>
        </w:rPr>
      </w:pPr>
    </w:p>
    <w:p w14:paraId="7F1C0BFA" w14:textId="77777777" w:rsidR="005E6FEF" w:rsidRPr="00240DB8" w:rsidRDefault="005E6FEF" w:rsidP="007C29E1">
      <w:pPr>
        <w:rPr>
          <w:rFonts w:ascii="Calibri" w:hAnsi="Calibri"/>
          <w:b/>
        </w:rPr>
      </w:pPr>
    </w:p>
    <w:p w14:paraId="7F1C0BFB" w14:textId="77777777" w:rsidR="007C29E1" w:rsidRPr="00240DB8" w:rsidRDefault="007C29E1" w:rsidP="007C29E1">
      <w:pPr>
        <w:rPr>
          <w:rFonts w:ascii="Calibri" w:hAnsi="Calibri"/>
          <w:b/>
        </w:rPr>
      </w:pPr>
      <w:r w:rsidRPr="00240DB8">
        <w:rPr>
          <w:rFonts w:ascii="Calibri" w:hAnsi="Calibri"/>
          <w:b/>
        </w:rPr>
        <w:t>Position Purpose:</w:t>
      </w:r>
    </w:p>
    <w:p w14:paraId="7F1C0BFC" w14:textId="77777777" w:rsidR="007C29E1" w:rsidRPr="00240DB8" w:rsidRDefault="007C29E1" w:rsidP="007C29E1">
      <w:pPr>
        <w:rPr>
          <w:rFonts w:ascii="Calibri" w:hAnsi="Calibri"/>
          <w:b/>
        </w:rPr>
      </w:pPr>
    </w:p>
    <w:p w14:paraId="7F1C0BFD" w14:textId="224E620B" w:rsidR="007C29E1" w:rsidRPr="009B73CA" w:rsidRDefault="009B73CA" w:rsidP="0006643B">
      <w:pPr>
        <w:jc w:val="both"/>
        <w:rPr>
          <w:rFonts w:ascii="Calibri" w:hAnsi="Calibri"/>
        </w:rPr>
      </w:pPr>
      <w:r>
        <w:rPr>
          <w:rFonts w:ascii="Calibri" w:hAnsi="Calibri"/>
        </w:rPr>
        <w:t xml:space="preserve">To provide reception, administrative and clerical support to ensure the smooth functioning of </w:t>
      </w:r>
      <w:r w:rsidR="00A850B0">
        <w:rPr>
          <w:rFonts w:ascii="Calibri" w:hAnsi="Calibri"/>
        </w:rPr>
        <w:t>Willaura HealthCare</w:t>
      </w:r>
      <w:r w:rsidR="004B437C">
        <w:rPr>
          <w:rFonts w:ascii="Calibri" w:hAnsi="Calibri"/>
        </w:rPr>
        <w:t>.</w:t>
      </w:r>
      <w:bookmarkStart w:id="0" w:name="_GoBack"/>
      <w:bookmarkEnd w:id="0"/>
    </w:p>
    <w:p w14:paraId="7F1C0BFE" w14:textId="77777777" w:rsidR="007C29E1" w:rsidRPr="00240DB8" w:rsidRDefault="007C29E1" w:rsidP="0006643B">
      <w:pPr>
        <w:jc w:val="both"/>
        <w:rPr>
          <w:rFonts w:ascii="Calibri" w:hAnsi="Calibri"/>
          <w:color w:val="FF0000"/>
        </w:rPr>
      </w:pPr>
    </w:p>
    <w:p w14:paraId="7F1C0BFF" w14:textId="77777777" w:rsidR="007C29E1" w:rsidRPr="00240DB8" w:rsidRDefault="007C29E1" w:rsidP="0006643B">
      <w:pPr>
        <w:jc w:val="both"/>
        <w:rPr>
          <w:rFonts w:ascii="Calibri" w:hAnsi="Calibri"/>
          <w:b/>
        </w:rPr>
      </w:pPr>
      <w:r w:rsidRPr="00240DB8">
        <w:rPr>
          <w:rFonts w:ascii="Calibri" w:hAnsi="Calibri"/>
          <w:b/>
        </w:rPr>
        <w:t>Department / Unit Specific Overview</w:t>
      </w:r>
    </w:p>
    <w:p w14:paraId="4605BB8C" w14:textId="77777777" w:rsidR="0038715A" w:rsidRPr="00240DB8" w:rsidRDefault="0038715A" w:rsidP="0038715A">
      <w:pPr>
        <w:rPr>
          <w:rFonts w:ascii="Calibri" w:hAnsi="Calibri"/>
          <w:b/>
        </w:rPr>
      </w:pPr>
    </w:p>
    <w:p w14:paraId="6EDC351C" w14:textId="1E7955C7" w:rsidR="00A850B0" w:rsidRDefault="00A850B0" w:rsidP="00A850B0">
      <w:pPr>
        <w:jc w:val="both"/>
        <w:rPr>
          <w:rFonts w:ascii="Calibri" w:hAnsi="Calibri"/>
        </w:rPr>
      </w:pPr>
      <w:r w:rsidRPr="00210059">
        <w:rPr>
          <w:rFonts w:ascii="Calibri" w:hAnsi="Calibri"/>
        </w:rPr>
        <w:t xml:space="preserve">Willaura Health Care and Parkland House Hostel are part of East Grampians Health Service located 37 </w:t>
      </w:r>
      <w:proofErr w:type="spellStart"/>
      <w:r w:rsidRPr="00210059">
        <w:rPr>
          <w:rFonts w:ascii="Calibri" w:hAnsi="Calibri"/>
        </w:rPr>
        <w:t>kms</w:t>
      </w:r>
      <w:proofErr w:type="spellEnd"/>
      <w:r w:rsidRPr="00210059">
        <w:rPr>
          <w:rFonts w:ascii="Calibri" w:hAnsi="Calibri"/>
        </w:rPr>
        <w:t xml:space="preserve"> south of Ararat. The Health Service consists of </w:t>
      </w:r>
      <w:proofErr w:type="gramStart"/>
      <w:r w:rsidRPr="00210059">
        <w:rPr>
          <w:rFonts w:ascii="Calibri" w:hAnsi="Calibri"/>
        </w:rPr>
        <w:t>8</w:t>
      </w:r>
      <w:proofErr w:type="gramEnd"/>
      <w:r w:rsidRPr="00210059">
        <w:rPr>
          <w:rFonts w:ascii="Calibri" w:hAnsi="Calibri"/>
        </w:rPr>
        <w:t xml:space="preserve"> Acute and 2 nursing home beds. Parkland House Hostel consists of 10 Hostel bed</w:t>
      </w:r>
      <w:r>
        <w:rPr>
          <w:rFonts w:ascii="Calibri" w:hAnsi="Calibri"/>
        </w:rPr>
        <w:t>s</w:t>
      </w:r>
      <w:r w:rsidRPr="00210059">
        <w:rPr>
          <w:rFonts w:ascii="Calibri" w:hAnsi="Calibri"/>
        </w:rPr>
        <w:t xml:space="preserve">. Willaura meets the stringent health standards and </w:t>
      </w:r>
      <w:proofErr w:type="gramStart"/>
      <w:r w:rsidRPr="00210059">
        <w:rPr>
          <w:rFonts w:ascii="Calibri" w:hAnsi="Calibri"/>
        </w:rPr>
        <w:t>is fully accredited</w:t>
      </w:r>
      <w:proofErr w:type="gramEnd"/>
      <w:r w:rsidRPr="00210059">
        <w:rPr>
          <w:rFonts w:ascii="Calibri" w:hAnsi="Calibri"/>
        </w:rPr>
        <w:t xml:space="preserve"> by the Australian Council of Health Care Standards and Aged Care Standards and Accreditation Agency. </w:t>
      </w:r>
      <w:r>
        <w:rPr>
          <w:rFonts w:ascii="Calibri" w:hAnsi="Calibri"/>
        </w:rPr>
        <w:t xml:space="preserve">Willaura is well supported by community health allied health services and district nursing based in Ararat. </w:t>
      </w:r>
    </w:p>
    <w:p w14:paraId="443AEF43" w14:textId="187B2443" w:rsidR="00B34621" w:rsidRDefault="00B34621" w:rsidP="0006643B">
      <w:pPr>
        <w:jc w:val="both"/>
        <w:rPr>
          <w:rFonts w:ascii="Calibri" w:hAnsi="Calibri"/>
        </w:rPr>
      </w:pPr>
    </w:p>
    <w:p w14:paraId="416E115E" w14:textId="77777777" w:rsidR="00B34621" w:rsidRDefault="00B34621" w:rsidP="0006643B">
      <w:pPr>
        <w:jc w:val="both"/>
        <w:rPr>
          <w:rFonts w:ascii="Calibri" w:hAnsi="Calibri"/>
          <w:b/>
        </w:rPr>
      </w:pPr>
      <w:r>
        <w:rPr>
          <w:rFonts w:ascii="Calibri" w:hAnsi="Calibri"/>
          <w:b/>
        </w:rPr>
        <w:t>Montessori Principals</w:t>
      </w:r>
    </w:p>
    <w:p w14:paraId="369D212F" w14:textId="77777777" w:rsidR="00B34621" w:rsidRDefault="00B34621" w:rsidP="0006643B">
      <w:pPr>
        <w:jc w:val="both"/>
        <w:rPr>
          <w:rFonts w:ascii="Calibri" w:hAnsi="Calibri"/>
          <w:b/>
        </w:rPr>
      </w:pPr>
    </w:p>
    <w:p w14:paraId="450EE057" w14:textId="77777777" w:rsidR="00B34621" w:rsidRDefault="00B34621" w:rsidP="0006643B">
      <w:pPr>
        <w:jc w:val="both"/>
        <w:rPr>
          <w:rFonts w:ascii="Calibri" w:hAnsi="Calibri"/>
        </w:rPr>
      </w:pPr>
      <w:r>
        <w:rPr>
          <w:rFonts w:ascii="Calibri" w:hAnsi="Calibri"/>
          <w:b/>
        </w:rPr>
        <w:t xml:space="preserve">Relate, Motivate, Appreciate </w:t>
      </w:r>
      <w:r>
        <w:rPr>
          <w:rFonts w:ascii="Calibri" w:hAnsi="Calibri"/>
        </w:rPr>
        <w:t>summarises the 12 key principals of the Montessori Model of Care.</w:t>
      </w:r>
    </w:p>
    <w:p w14:paraId="66C14265" w14:textId="77777777" w:rsidR="00B34621" w:rsidRDefault="00B34621" w:rsidP="0006643B">
      <w:pPr>
        <w:jc w:val="both"/>
        <w:rPr>
          <w:rFonts w:ascii="Calibri" w:hAnsi="Calibri"/>
        </w:rPr>
      </w:pPr>
    </w:p>
    <w:p w14:paraId="1F1CFFE6" w14:textId="77777777" w:rsidR="00B34621" w:rsidRDefault="00B34621" w:rsidP="0006643B">
      <w:pPr>
        <w:jc w:val="both"/>
        <w:rPr>
          <w:rFonts w:ascii="Calibri" w:hAnsi="Calibri"/>
        </w:rPr>
      </w:pPr>
      <w:r>
        <w:rPr>
          <w:rFonts w:ascii="Calibri" w:hAnsi="Calibri"/>
        </w:rPr>
        <w:t xml:space="preserve">People with dementia and those who have a cognitive impairment </w:t>
      </w:r>
      <w:proofErr w:type="gramStart"/>
      <w:r>
        <w:rPr>
          <w:rFonts w:ascii="Calibri" w:hAnsi="Calibri"/>
        </w:rPr>
        <w:t>are often confronted</w:t>
      </w:r>
      <w:proofErr w:type="gramEnd"/>
      <w:r>
        <w:rPr>
          <w:rFonts w:ascii="Calibri" w:hAnsi="Calibri"/>
        </w:rPr>
        <w:t xml:space="preserve"> with what they can no longer do or with the mistakes that they make. Montessori principles </w:t>
      </w:r>
      <w:proofErr w:type="gramStart"/>
      <w:r>
        <w:rPr>
          <w:rFonts w:ascii="Calibri" w:hAnsi="Calibri"/>
        </w:rPr>
        <w:t>are designed</w:t>
      </w:r>
      <w:proofErr w:type="gramEnd"/>
      <w:r>
        <w:rPr>
          <w:rFonts w:ascii="Calibri" w:hAnsi="Calibri"/>
        </w:rPr>
        <w:t xml:space="preserve"> to focus on what they can still do. This is a person-centred approach focusing on the person’s capabilities, capturing their interest and showing them respect. It is important that the focus </w:t>
      </w:r>
      <w:proofErr w:type="gramStart"/>
      <w:r>
        <w:rPr>
          <w:rFonts w:ascii="Calibri" w:hAnsi="Calibri"/>
        </w:rPr>
        <w:t>includes</w:t>
      </w:r>
      <w:proofErr w:type="gramEnd"/>
      <w:r>
        <w:rPr>
          <w:rFonts w:ascii="Calibri" w:hAnsi="Calibri"/>
        </w:rPr>
        <w:t xml:space="preserve"> building on the person’s strengths. The principles are structures in the order that you will use them when interacting with a person with dementia. </w:t>
      </w:r>
    </w:p>
    <w:p w14:paraId="3691E0EA" w14:textId="77777777" w:rsidR="00B34621" w:rsidRDefault="00B34621" w:rsidP="0006643B">
      <w:pPr>
        <w:jc w:val="both"/>
        <w:rPr>
          <w:rFonts w:ascii="Calibri" w:hAnsi="Calibri"/>
        </w:rPr>
      </w:pPr>
    </w:p>
    <w:p w14:paraId="156E39FE" w14:textId="77777777" w:rsidR="00B34621" w:rsidRDefault="00B34621" w:rsidP="0006643B">
      <w:pPr>
        <w:jc w:val="both"/>
        <w:rPr>
          <w:rFonts w:ascii="Calibri" w:hAnsi="Calibri"/>
        </w:rPr>
      </w:pPr>
      <w:r>
        <w:rPr>
          <w:rFonts w:ascii="Calibri" w:hAnsi="Calibri"/>
        </w:rPr>
        <w:t xml:space="preserve">The activity should have a sense of purpose and capture the person’s interest. </w:t>
      </w:r>
    </w:p>
    <w:p w14:paraId="40B3759A" w14:textId="77777777" w:rsidR="00B34621" w:rsidRDefault="00B34621" w:rsidP="00A850B0">
      <w:pPr>
        <w:pStyle w:val="ListParagraph"/>
        <w:numPr>
          <w:ilvl w:val="0"/>
          <w:numId w:val="19"/>
        </w:numPr>
        <w:jc w:val="both"/>
        <w:rPr>
          <w:rFonts w:ascii="Calibri" w:hAnsi="Calibri"/>
        </w:rPr>
      </w:pPr>
      <w:r>
        <w:rPr>
          <w:rFonts w:ascii="Calibri" w:hAnsi="Calibri"/>
        </w:rPr>
        <w:t>Always invite the person to participate</w:t>
      </w:r>
    </w:p>
    <w:p w14:paraId="3FB374DB" w14:textId="77777777" w:rsidR="00B34621" w:rsidRDefault="00B34621" w:rsidP="00A850B0">
      <w:pPr>
        <w:pStyle w:val="ListParagraph"/>
        <w:numPr>
          <w:ilvl w:val="0"/>
          <w:numId w:val="19"/>
        </w:numPr>
        <w:jc w:val="both"/>
        <w:rPr>
          <w:rFonts w:ascii="Calibri" w:hAnsi="Calibri"/>
        </w:rPr>
      </w:pPr>
      <w:r>
        <w:rPr>
          <w:rFonts w:ascii="Calibri" w:hAnsi="Calibri"/>
        </w:rPr>
        <w:t>Offer choice whenever possible.</w:t>
      </w:r>
    </w:p>
    <w:p w14:paraId="6296BC37" w14:textId="77777777" w:rsidR="00B34621" w:rsidRDefault="00B34621" w:rsidP="00A850B0">
      <w:pPr>
        <w:pStyle w:val="ListParagraph"/>
        <w:numPr>
          <w:ilvl w:val="0"/>
          <w:numId w:val="19"/>
        </w:numPr>
        <w:jc w:val="both"/>
        <w:rPr>
          <w:rFonts w:ascii="Calibri" w:hAnsi="Calibri"/>
        </w:rPr>
      </w:pPr>
      <w:r>
        <w:rPr>
          <w:rFonts w:ascii="Calibri" w:hAnsi="Calibri"/>
        </w:rPr>
        <w:t>Talk less. Demonstrate more.</w:t>
      </w:r>
    </w:p>
    <w:p w14:paraId="4BBF6ED5" w14:textId="77777777" w:rsidR="00B34621" w:rsidRDefault="00B34621" w:rsidP="00A850B0">
      <w:pPr>
        <w:pStyle w:val="ListParagraph"/>
        <w:numPr>
          <w:ilvl w:val="0"/>
          <w:numId w:val="19"/>
        </w:numPr>
        <w:jc w:val="both"/>
        <w:rPr>
          <w:rFonts w:ascii="Calibri" w:hAnsi="Calibri"/>
        </w:rPr>
      </w:pPr>
      <w:r>
        <w:rPr>
          <w:rFonts w:ascii="Calibri" w:hAnsi="Calibri"/>
        </w:rPr>
        <w:t>Physical skills; focus on what the person can do.</w:t>
      </w:r>
    </w:p>
    <w:p w14:paraId="0A0BCDF4" w14:textId="77777777" w:rsidR="00B34621" w:rsidRDefault="00B34621" w:rsidP="00A850B0">
      <w:pPr>
        <w:pStyle w:val="ListParagraph"/>
        <w:numPr>
          <w:ilvl w:val="0"/>
          <w:numId w:val="19"/>
        </w:numPr>
        <w:jc w:val="both"/>
        <w:rPr>
          <w:rFonts w:ascii="Calibri" w:hAnsi="Calibri"/>
        </w:rPr>
      </w:pPr>
      <w:r>
        <w:rPr>
          <w:rFonts w:ascii="Calibri" w:hAnsi="Calibri"/>
        </w:rPr>
        <w:t xml:space="preserve">Match your speed with the person you are caring </w:t>
      </w:r>
      <w:proofErr w:type="gramStart"/>
      <w:r>
        <w:rPr>
          <w:rFonts w:ascii="Calibri" w:hAnsi="Calibri"/>
        </w:rPr>
        <w:t>for</w:t>
      </w:r>
      <w:proofErr w:type="gramEnd"/>
      <w:r>
        <w:rPr>
          <w:rFonts w:ascii="Calibri" w:hAnsi="Calibri"/>
        </w:rPr>
        <w:t>. Slow down!</w:t>
      </w:r>
    </w:p>
    <w:p w14:paraId="01E8C4B0" w14:textId="77777777" w:rsidR="00B34621" w:rsidRDefault="00B34621" w:rsidP="00A850B0">
      <w:pPr>
        <w:pStyle w:val="ListParagraph"/>
        <w:numPr>
          <w:ilvl w:val="0"/>
          <w:numId w:val="19"/>
        </w:numPr>
        <w:jc w:val="both"/>
        <w:rPr>
          <w:rFonts w:ascii="Calibri" w:hAnsi="Calibri"/>
        </w:rPr>
      </w:pPr>
      <w:r>
        <w:rPr>
          <w:rFonts w:ascii="Calibri" w:hAnsi="Calibri"/>
        </w:rPr>
        <w:t>Use visual hints, cues or templates.</w:t>
      </w:r>
    </w:p>
    <w:p w14:paraId="59CE4C82" w14:textId="77777777" w:rsidR="00B34621" w:rsidRDefault="00B34621" w:rsidP="00A850B0">
      <w:pPr>
        <w:pStyle w:val="ListParagraph"/>
        <w:numPr>
          <w:ilvl w:val="0"/>
          <w:numId w:val="19"/>
        </w:numPr>
        <w:jc w:val="both"/>
        <w:rPr>
          <w:rFonts w:ascii="Calibri" w:hAnsi="Calibri"/>
        </w:rPr>
      </w:pPr>
      <w:r>
        <w:rPr>
          <w:rFonts w:ascii="Calibri" w:hAnsi="Calibri"/>
        </w:rPr>
        <w:t>Give the person something to hold.</w:t>
      </w:r>
    </w:p>
    <w:p w14:paraId="5A59F663" w14:textId="77777777" w:rsidR="00B34621" w:rsidRDefault="00B34621" w:rsidP="00A850B0">
      <w:pPr>
        <w:pStyle w:val="ListParagraph"/>
        <w:numPr>
          <w:ilvl w:val="0"/>
          <w:numId w:val="19"/>
        </w:numPr>
        <w:jc w:val="both"/>
        <w:rPr>
          <w:rFonts w:ascii="Calibri" w:hAnsi="Calibri"/>
        </w:rPr>
      </w:pPr>
      <w:r>
        <w:rPr>
          <w:rFonts w:ascii="Calibri" w:hAnsi="Calibri"/>
        </w:rPr>
        <w:t xml:space="preserve">Go from simple tasks to </w:t>
      </w:r>
      <w:proofErr w:type="gramStart"/>
      <w:r>
        <w:rPr>
          <w:rFonts w:ascii="Calibri" w:hAnsi="Calibri"/>
        </w:rPr>
        <w:t>more complex ones</w:t>
      </w:r>
      <w:proofErr w:type="gramEnd"/>
      <w:r>
        <w:rPr>
          <w:rFonts w:ascii="Calibri" w:hAnsi="Calibri"/>
        </w:rPr>
        <w:t>.</w:t>
      </w:r>
    </w:p>
    <w:p w14:paraId="484E18AB" w14:textId="77777777" w:rsidR="00B34621" w:rsidRDefault="00B34621" w:rsidP="00A850B0">
      <w:pPr>
        <w:pStyle w:val="ListParagraph"/>
        <w:numPr>
          <w:ilvl w:val="0"/>
          <w:numId w:val="19"/>
        </w:numPr>
        <w:jc w:val="both"/>
        <w:rPr>
          <w:rFonts w:ascii="Calibri" w:hAnsi="Calibri"/>
        </w:rPr>
      </w:pPr>
      <w:r>
        <w:rPr>
          <w:rFonts w:ascii="Calibri" w:hAnsi="Calibri"/>
        </w:rPr>
        <w:t>Break a task down into steps; make it easier to follow.</w:t>
      </w:r>
    </w:p>
    <w:p w14:paraId="771536C1" w14:textId="77777777" w:rsidR="00B34621" w:rsidRDefault="00B34621" w:rsidP="00A850B0">
      <w:pPr>
        <w:pStyle w:val="ListParagraph"/>
        <w:numPr>
          <w:ilvl w:val="0"/>
          <w:numId w:val="19"/>
        </w:numPr>
        <w:jc w:val="both"/>
        <w:rPr>
          <w:rFonts w:ascii="Calibri" w:hAnsi="Calibri"/>
        </w:rPr>
      </w:pPr>
      <w:r>
        <w:rPr>
          <w:rFonts w:ascii="Calibri" w:hAnsi="Calibri"/>
        </w:rPr>
        <w:t xml:space="preserve">To end, </w:t>
      </w:r>
      <w:proofErr w:type="gramStart"/>
      <w:r>
        <w:rPr>
          <w:rFonts w:ascii="Calibri" w:hAnsi="Calibri"/>
        </w:rPr>
        <w:t>ask:</w:t>
      </w:r>
      <w:proofErr w:type="gramEnd"/>
      <w:r>
        <w:rPr>
          <w:rFonts w:ascii="Calibri" w:hAnsi="Calibri"/>
        </w:rPr>
        <w:t xml:space="preserve"> “Did you enjoy doing this?” and “Would you like to do this again?”</w:t>
      </w:r>
    </w:p>
    <w:p w14:paraId="03E273C4" w14:textId="77777777" w:rsidR="00B34621" w:rsidRPr="00E3555A" w:rsidRDefault="00B34621" w:rsidP="00A850B0">
      <w:pPr>
        <w:pStyle w:val="ListParagraph"/>
        <w:numPr>
          <w:ilvl w:val="0"/>
          <w:numId w:val="19"/>
        </w:numPr>
        <w:jc w:val="both"/>
        <w:rPr>
          <w:rFonts w:ascii="Calibri" w:hAnsi="Calibri"/>
        </w:rPr>
      </w:pPr>
      <w:r w:rsidRPr="00E3555A">
        <w:rPr>
          <w:rFonts w:ascii="Calibri" w:hAnsi="Calibri"/>
        </w:rPr>
        <w:t>There is no right or wrong answer. Think engagement.</w:t>
      </w:r>
    </w:p>
    <w:p w14:paraId="61796394" w14:textId="77777777" w:rsidR="0006643B" w:rsidRDefault="0006643B" w:rsidP="0006643B">
      <w:pPr>
        <w:jc w:val="both"/>
        <w:rPr>
          <w:rFonts w:ascii="Calibri" w:hAnsi="Calibri"/>
          <w:b/>
        </w:rPr>
      </w:pPr>
    </w:p>
    <w:p w14:paraId="017C39BB" w14:textId="77777777" w:rsidR="0006643B" w:rsidRDefault="0006643B" w:rsidP="0006643B">
      <w:pPr>
        <w:jc w:val="both"/>
        <w:rPr>
          <w:rFonts w:ascii="Calibri" w:hAnsi="Calibri"/>
          <w:b/>
        </w:rPr>
      </w:pPr>
    </w:p>
    <w:p w14:paraId="385FC431" w14:textId="77777777" w:rsidR="00840400" w:rsidRDefault="00840400" w:rsidP="0006643B">
      <w:pPr>
        <w:jc w:val="both"/>
        <w:rPr>
          <w:rFonts w:ascii="Calibri" w:hAnsi="Calibri"/>
          <w:b/>
        </w:rPr>
      </w:pPr>
    </w:p>
    <w:p w14:paraId="7F1C0C03" w14:textId="690D2560" w:rsidR="00082A59" w:rsidRPr="00240DB8" w:rsidRDefault="00082A59" w:rsidP="0006643B">
      <w:pPr>
        <w:jc w:val="both"/>
        <w:rPr>
          <w:rFonts w:ascii="Calibri" w:hAnsi="Calibri"/>
          <w:b/>
        </w:rPr>
      </w:pPr>
      <w:r w:rsidRPr="00240DB8">
        <w:rPr>
          <w:rFonts w:ascii="Calibri" w:hAnsi="Calibri"/>
          <w:b/>
        </w:rPr>
        <w:t xml:space="preserve">Our Values </w:t>
      </w:r>
    </w:p>
    <w:p w14:paraId="7F1C0C04" w14:textId="77777777" w:rsidR="0067123D" w:rsidRPr="00240DB8" w:rsidRDefault="0067123D" w:rsidP="0006643B">
      <w:pPr>
        <w:jc w:val="both"/>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7F1C0C08" w14:textId="77777777" w:rsidTr="002851A6">
        <w:trPr>
          <w:trHeight w:val="505"/>
        </w:trPr>
        <w:tc>
          <w:tcPr>
            <w:tcW w:w="570" w:type="dxa"/>
          </w:tcPr>
          <w:p w14:paraId="7F1C0C05" w14:textId="77777777" w:rsidR="0067123D" w:rsidRPr="00240DB8" w:rsidRDefault="0067123D" w:rsidP="0006643B">
            <w:pPr>
              <w:jc w:val="both"/>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6" w14:textId="77777777" w:rsidR="0067123D" w:rsidRPr="00240DB8" w:rsidRDefault="002851A6" w:rsidP="0006643B">
            <w:pPr>
              <w:jc w:val="both"/>
              <w:rPr>
                <w:rFonts w:ascii="Calibri" w:hAnsi="Calibri"/>
                <w:b/>
              </w:rPr>
            </w:pPr>
            <w:r w:rsidRPr="00240DB8">
              <w:rPr>
                <w:rFonts w:ascii="Calibri" w:hAnsi="Calibri"/>
                <w:b/>
                <w:color w:val="70AD47" w:themeColor="accent6"/>
              </w:rPr>
              <w:t>Integrity</w:t>
            </w:r>
          </w:p>
        </w:tc>
        <w:tc>
          <w:tcPr>
            <w:tcW w:w="6989" w:type="dxa"/>
          </w:tcPr>
          <w:p w14:paraId="7F1C0C07" w14:textId="77777777" w:rsidR="0067123D" w:rsidRPr="00240DB8" w:rsidRDefault="002851A6" w:rsidP="0006643B">
            <w:pPr>
              <w:jc w:val="both"/>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7F1C0C0C" w14:textId="77777777" w:rsidTr="002851A6">
        <w:trPr>
          <w:trHeight w:val="505"/>
        </w:trPr>
        <w:tc>
          <w:tcPr>
            <w:tcW w:w="570" w:type="dxa"/>
          </w:tcPr>
          <w:p w14:paraId="7F1C0C09" w14:textId="77777777" w:rsidR="0067123D" w:rsidRPr="00240DB8" w:rsidRDefault="0067123D" w:rsidP="0006643B">
            <w:pPr>
              <w:jc w:val="both"/>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A" w14:textId="77777777" w:rsidR="0067123D" w:rsidRPr="00240DB8" w:rsidRDefault="002851A6" w:rsidP="0006643B">
            <w:pPr>
              <w:jc w:val="both"/>
              <w:rPr>
                <w:rFonts w:ascii="Calibri" w:hAnsi="Calibri"/>
                <w:b/>
              </w:rPr>
            </w:pPr>
            <w:r w:rsidRPr="00240DB8">
              <w:rPr>
                <w:rFonts w:ascii="Calibri" w:hAnsi="Calibri"/>
                <w:b/>
                <w:color w:val="FFC000"/>
              </w:rPr>
              <w:t>Excellence</w:t>
            </w:r>
          </w:p>
        </w:tc>
        <w:tc>
          <w:tcPr>
            <w:tcW w:w="6989" w:type="dxa"/>
          </w:tcPr>
          <w:p w14:paraId="7F1C0C0B" w14:textId="77777777" w:rsidR="0067123D" w:rsidRPr="00240DB8" w:rsidRDefault="002851A6" w:rsidP="0006643B">
            <w:pPr>
              <w:jc w:val="both"/>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7F1C0C10" w14:textId="77777777" w:rsidTr="002851A6">
        <w:trPr>
          <w:trHeight w:val="505"/>
        </w:trPr>
        <w:tc>
          <w:tcPr>
            <w:tcW w:w="570" w:type="dxa"/>
          </w:tcPr>
          <w:p w14:paraId="7F1C0C0D" w14:textId="77777777" w:rsidR="0067123D" w:rsidRPr="00240DB8" w:rsidRDefault="0067123D" w:rsidP="0006643B">
            <w:pPr>
              <w:jc w:val="both"/>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E" w14:textId="77777777" w:rsidR="0067123D" w:rsidRPr="00240DB8" w:rsidRDefault="002851A6" w:rsidP="0006643B">
            <w:pPr>
              <w:jc w:val="both"/>
              <w:rPr>
                <w:rFonts w:ascii="Calibri" w:hAnsi="Calibri"/>
                <w:b/>
              </w:rPr>
            </w:pPr>
            <w:r w:rsidRPr="00240DB8">
              <w:rPr>
                <w:rFonts w:ascii="Calibri" w:hAnsi="Calibri"/>
                <w:b/>
                <w:color w:val="FF0000"/>
              </w:rPr>
              <w:t>Community</w:t>
            </w:r>
          </w:p>
        </w:tc>
        <w:tc>
          <w:tcPr>
            <w:tcW w:w="6989" w:type="dxa"/>
          </w:tcPr>
          <w:p w14:paraId="7F1C0C0F" w14:textId="77777777" w:rsidR="0067123D" w:rsidRPr="00240DB8" w:rsidRDefault="002851A6" w:rsidP="0006643B">
            <w:pPr>
              <w:jc w:val="both"/>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7F1C0C14" w14:textId="77777777" w:rsidTr="002851A6">
        <w:trPr>
          <w:trHeight w:val="505"/>
        </w:trPr>
        <w:tc>
          <w:tcPr>
            <w:tcW w:w="570" w:type="dxa"/>
          </w:tcPr>
          <w:p w14:paraId="7F1C0C11" w14:textId="77777777" w:rsidR="0067123D" w:rsidRPr="00240DB8" w:rsidRDefault="0067123D" w:rsidP="0006643B">
            <w:pPr>
              <w:jc w:val="both"/>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2" w14:textId="77777777" w:rsidR="0067123D" w:rsidRPr="00240DB8" w:rsidRDefault="002851A6" w:rsidP="0006643B">
            <w:pPr>
              <w:jc w:val="both"/>
              <w:rPr>
                <w:rFonts w:ascii="Calibri" w:hAnsi="Calibri"/>
                <w:b/>
              </w:rPr>
            </w:pPr>
            <w:r w:rsidRPr="00240DB8">
              <w:rPr>
                <w:rFonts w:ascii="Calibri" w:hAnsi="Calibri"/>
                <w:b/>
                <w:color w:val="0070C0"/>
              </w:rPr>
              <w:t>Working Together</w:t>
            </w:r>
          </w:p>
        </w:tc>
        <w:tc>
          <w:tcPr>
            <w:tcW w:w="6989" w:type="dxa"/>
          </w:tcPr>
          <w:p w14:paraId="7F1C0C13" w14:textId="77777777" w:rsidR="0067123D" w:rsidRPr="00240DB8" w:rsidRDefault="002851A6" w:rsidP="0006643B">
            <w:pPr>
              <w:jc w:val="both"/>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14:paraId="7F1C0C18" w14:textId="77777777" w:rsidTr="002851A6">
        <w:trPr>
          <w:trHeight w:val="617"/>
        </w:trPr>
        <w:tc>
          <w:tcPr>
            <w:tcW w:w="570" w:type="dxa"/>
          </w:tcPr>
          <w:p w14:paraId="7F1C0C15" w14:textId="77777777" w:rsidR="0067123D" w:rsidRPr="00240DB8" w:rsidRDefault="0067123D" w:rsidP="0006643B">
            <w:pPr>
              <w:jc w:val="both"/>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6" w14:textId="77777777" w:rsidR="0067123D" w:rsidRPr="00240DB8" w:rsidRDefault="002851A6" w:rsidP="0006643B">
            <w:pPr>
              <w:jc w:val="both"/>
              <w:rPr>
                <w:rFonts w:ascii="Calibri" w:hAnsi="Calibri"/>
                <w:b/>
              </w:rPr>
            </w:pPr>
            <w:r w:rsidRPr="00240DB8">
              <w:rPr>
                <w:rFonts w:ascii="Calibri" w:hAnsi="Calibri"/>
                <w:b/>
              </w:rPr>
              <w:br/>
              <w:t>Learning Culture</w:t>
            </w:r>
          </w:p>
        </w:tc>
        <w:tc>
          <w:tcPr>
            <w:tcW w:w="6989" w:type="dxa"/>
          </w:tcPr>
          <w:p w14:paraId="7F1C0C17" w14:textId="77777777" w:rsidR="0067123D" w:rsidRPr="00240DB8" w:rsidRDefault="002851A6" w:rsidP="0006643B">
            <w:pPr>
              <w:jc w:val="both"/>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7F1C0C19" w14:textId="77777777" w:rsidR="00082A59" w:rsidRPr="00240DB8" w:rsidRDefault="00082A59" w:rsidP="0006643B">
      <w:pPr>
        <w:jc w:val="both"/>
        <w:rPr>
          <w:rFonts w:ascii="Calibri" w:hAnsi="Calibri"/>
        </w:rPr>
      </w:pPr>
    </w:p>
    <w:p w14:paraId="7F1C0C1A" w14:textId="77777777" w:rsidR="005E6FEF" w:rsidRPr="00240DB8" w:rsidRDefault="005E6FEF" w:rsidP="0006643B">
      <w:pPr>
        <w:tabs>
          <w:tab w:val="left" w:pos="33"/>
          <w:tab w:val="left" w:pos="1363"/>
        </w:tabs>
        <w:overflowPunct w:val="0"/>
        <w:autoSpaceDE w:val="0"/>
        <w:autoSpaceDN w:val="0"/>
        <w:adjustRightInd w:val="0"/>
        <w:jc w:val="both"/>
        <w:rPr>
          <w:rFonts w:ascii="Calibri" w:hAnsi="Calibri" w:cs="Calibri"/>
          <w:b/>
        </w:rPr>
      </w:pPr>
      <w:r w:rsidRPr="00240DB8">
        <w:rPr>
          <w:rFonts w:ascii="Calibri" w:hAnsi="Calibri" w:cs="Calibri"/>
          <w:b/>
        </w:rPr>
        <w:t>Organisational Context</w:t>
      </w:r>
    </w:p>
    <w:p w14:paraId="7F1C0C1B" w14:textId="77777777" w:rsidR="005E6FEF" w:rsidRPr="00240DB8" w:rsidRDefault="005E6FEF" w:rsidP="0006643B">
      <w:pPr>
        <w:tabs>
          <w:tab w:val="left" w:pos="33"/>
          <w:tab w:val="left" w:pos="1363"/>
        </w:tabs>
        <w:overflowPunct w:val="0"/>
        <w:autoSpaceDE w:val="0"/>
        <w:autoSpaceDN w:val="0"/>
        <w:adjustRightInd w:val="0"/>
        <w:jc w:val="both"/>
        <w:rPr>
          <w:rFonts w:ascii="Calibri" w:hAnsi="Calibri" w:cs="Calibri"/>
        </w:rPr>
      </w:pPr>
    </w:p>
    <w:p w14:paraId="7F1C0C1C" w14:textId="77777777" w:rsidR="005E6FEF" w:rsidRPr="00240DB8" w:rsidRDefault="005E6FEF" w:rsidP="0006643B">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7F1C0C1D" w14:textId="77777777" w:rsidR="005E6FEF" w:rsidRPr="00240DB8" w:rsidRDefault="005E6FEF" w:rsidP="0006643B">
      <w:pPr>
        <w:tabs>
          <w:tab w:val="left" w:pos="33"/>
          <w:tab w:val="left" w:pos="1363"/>
        </w:tabs>
        <w:overflowPunct w:val="0"/>
        <w:autoSpaceDE w:val="0"/>
        <w:autoSpaceDN w:val="0"/>
        <w:adjustRightInd w:val="0"/>
        <w:jc w:val="both"/>
        <w:rPr>
          <w:rFonts w:ascii="Calibri" w:hAnsi="Calibri" w:cs="Calibri"/>
        </w:rPr>
      </w:pPr>
    </w:p>
    <w:p w14:paraId="7F1C0C1E" w14:textId="77777777" w:rsidR="005E6FEF" w:rsidRPr="00240DB8" w:rsidRDefault="005E6FEF" w:rsidP="0006643B">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East Grampians Health Service delivers an extensive range of acute, residential, home and community based services. We strive </w:t>
      </w:r>
      <w:proofErr w:type="gramStart"/>
      <w:r w:rsidRPr="00240DB8">
        <w:rPr>
          <w:rFonts w:ascii="Calibri" w:hAnsi="Calibri" w:cs="Calibri"/>
        </w:rPr>
        <w:t>to continually improve</w:t>
      </w:r>
      <w:proofErr w:type="gramEnd"/>
      <w:r w:rsidRPr="00240DB8">
        <w:rPr>
          <w:rFonts w:ascii="Calibri" w:hAnsi="Calibri" w:cs="Calibri"/>
        </w:rPr>
        <w:t xml:space="preserve"> our services to best meet the needs of our patients, residents and the community.</w:t>
      </w:r>
    </w:p>
    <w:p w14:paraId="7F1C0C1F" w14:textId="77777777" w:rsidR="005E6FEF" w:rsidRPr="00240DB8" w:rsidRDefault="005E6FEF" w:rsidP="0006643B">
      <w:pPr>
        <w:tabs>
          <w:tab w:val="left" w:pos="33"/>
          <w:tab w:val="left" w:pos="1363"/>
        </w:tabs>
        <w:overflowPunct w:val="0"/>
        <w:autoSpaceDE w:val="0"/>
        <w:autoSpaceDN w:val="0"/>
        <w:adjustRightInd w:val="0"/>
        <w:jc w:val="both"/>
        <w:rPr>
          <w:rFonts w:ascii="Calibri" w:hAnsi="Calibri" w:cs="Calibri"/>
        </w:rPr>
      </w:pPr>
    </w:p>
    <w:p w14:paraId="7F1C0C20" w14:textId="77777777" w:rsidR="005E6FEF" w:rsidRPr="00240DB8" w:rsidRDefault="005E6FEF" w:rsidP="0006643B">
      <w:pPr>
        <w:jc w:val="both"/>
        <w:rPr>
          <w:rFonts w:ascii="Calibri" w:hAnsi="Calibri"/>
        </w:rPr>
      </w:pPr>
      <w:r w:rsidRPr="00240DB8">
        <w:rPr>
          <w:rFonts w:ascii="Calibri" w:hAnsi="Calibri"/>
          <w:b/>
        </w:rPr>
        <w:t>Our Vision</w:t>
      </w:r>
    </w:p>
    <w:p w14:paraId="7F1C0C21" w14:textId="77777777" w:rsidR="005E6FEF" w:rsidRPr="00240DB8" w:rsidRDefault="005E6FEF" w:rsidP="0006643B">
      <w:pPr>
        <w:jc w:val="both"/>
        <w:rPr>
          <w:rFonts w:ascii="Calibri" w:hAnsi="Calibri"/>
        </w:rPr>
      </w:pPr>
    </w:p>
    <w:p w14:paraId="7F1C0C22" w14:textId="77777777" w:rsidR="005E6FEF" w:rsidRPr="00240DB8" w:rsidRDefault="005E6FEF" w:rsidP="0006643B">
      <w:pPr>
        <w:jc w:val="both"/>
        <w:rPr>
          <w:rFonts w:ascii="Calibri" w:hAnsi="Calibri"/>
        </w:rPr>
      </w:pPr>
      <w:r w:rsidRPr="00240DB8">
        <w:rPr>
          <w:rFonts w:ascii="Calibri" w:hAnsi="Calibri"/>
        </w:rPr>
        <w:t xml:space="preserve">To be leaders in rural health care </w:t>
      </w:r>
    </w:p>
    <w:p w14:paraId="7F1C0C23" w14:textId="77777777" w:rsidR="009D40D6" w:rsidRPr="00240DB8" w:rsidRDefault="009D40D6" w:rsidP="0006643B">
      <w:pPr>
        <w:jc w:val="both"/>
        <w:rPr>
          <w:rFonts w:ascii="Calibri" w:hAnsi="Calibri" w:cs="Calibri"/>
          <w:b/>
        </w:rPr>
      </w:pPr>
    </w:p>
    <w:p w14:paraId="5E8569B2" w14:textId="77777777" w:rsidR="00B34621" w:rsidRDefault="00B34621" w:rsidP="0006643B">
      <w:pPr>
        <w:jc w:val="both"/>
      </w:pPr>
      <w:r>
        <w:rPr>
          <w:b/>
          <w:bCs/>
        </w:rPr>
        <w:t>Our Strategic direction</w:t>
      </w:r>
    </w:p>
    <w:p w14:paraId="3F34AA74" w14:textId="77777777" w:rsidR="00B34621" w:rsidRDefault="00B34621" w:rsidP="0006643B">
      <w:pPr>
        <w:overflowPunct w:val="0"/>
        <w:autoSpaceDE w:val="0"/>
        <w:autoSpaceDN w:val="0"/>
        <w:jc w:val="both"/>
        <w:rPr>
          <w:b/>
          <w:bCs/>
        </w:rPr>
      </w:pPr>
    </w:p>
    <w:p w14:paraId="627C0758" w14:textId="77777777" w:rsidR="00B34621" w:rsidRDefault="00B34621" w:rsidP="0006643B">
      <w:pPr>
        <w:pStyle w:val="BodyText2"/>
        <w:ind w:left="0" w:firstLine="0"/>
        <w:jc w:val="both"/>
        <w:rPr>
          <w:rFonts w:ascii="Calibri" w:hAnsi="Calibri"/>
          <w:sz w:val="22"/>
          <w:szCs w:val="22"/>
        </w:rPr>
      </w:pPr>
      <w:r>
        <w:rPr>
          <w:rFonts w:ascii="Calibri" w:hAnsi="Calibri"/>
          <w:sz w:val="22"/>
          <w:szCs w:val="22"/>
        </w:rPr>
        <w:t>EGHS strategic plan 2019-22 mirrors the Victorian Government Health 2040; Advancing Health, Access and Care guidelines and is underpinned by our organisational values and behaviours - ‘improving our communities health and quality of life through strong partnerships and by responding to changing needs’.  We incorporate our opportunities through Better Health, Better Access, and Better Care, which are pivotal in achieving our vision of being ‘leaders in rural health care’:</w:t>
      </w:r>
    </w:p>
    <w:p w14:paraId="6468EA10" w14:textId="77777777" w:rsidR="00B34621" w:rsidRDefault="00B34621" w:rsidP="0006643B">
      <w:pPr>
        <w:pStyle w:val="BodyText2"/>
        <w:jc w:val="both"/>
        <w:rPr>
          <w:rFonts w:ascii="Calibri" w:hAnsi="Calibri"/>
          <w:b/>
          <w:bCs/>
          <w:color w:val="92D050"/>
          <w:sz w:val="22"/>
          <w:szCs w:val="22"/>
        </w:rPr>
      </w:pPr>
    </w:p>
    <w:p w14:paraId="4B32A7B0" w14:textId="60A2E646" w:rsidR="00B34621" w:rsidRDefault="00B34621" w:rsidP="0006643B">
      <w:pPr>
        <w:pStyle w:val="BodyText2"/>
        <w:jc w:val="both"/>
        <w:rPr>
          <w:rFonts w:ascii="Calibri" w:hAnsi="Calibri"/>
          <w:b/>
          <w:bCs/>
          <w:color w:val="92D050"/>
          <w:sz w:val="22"/>
          <w:szCs w:val="22"/>
        </w:rPr>
      </w:pPr>
      <w:r>
        <w:rPr>
          <w:rFonts w:ascii="Calibri" w:hAnsi="Calibri"/>
          <w:b/>
          <w:bCs/>
          <w:color w:val="92D050"/>
          <w:sz w:val="22"/>
          <w:szCs w:val="22"/>
        </w:rPr>
        <w:t>BETTER HEALTH</w:t>
      </w:r>
    </w:p>
    <w:p w14:paraId="7157FA47" w14:textId="77777777" w:rsidR="00B34621" w:rsidRDefault="00B34621" w:rsidP="006932B1">
      <w:pPr>
        <w:pStyle w:val="BodyText2"/>
        <w:numPr>
          <w:ilvl w:val="0"/>
          <w:numId w:val="18"/>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A system geared to prevention as much as treatment</w:t>
      </w:r>
    </w:p>
    <w:p w14:paraId="572972D9" w14:textId="77777777" w:rsidR="00B34621" w:rsidRDefault="00B34621" w:rsidP="006932B1">
      <w:pPr>
        <w:pStyle w:val="BodyText2"/>
        <w:numPr>
          <w:ilvl w:val="0"/>
          <w:numId w:val="18"/>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Everyone understands their own health risks</w:t>
      </w:r>
    </w:p>
    <w:p w14:paraId="6C27CED0" w14:textId="77777777" w:rsidR="00B34621" w:rsidRDefault="00B34621" w:rsidP="006932B1">
      <w:pPr>
        <w:pStyle w:val="BodyText2"/>
        <w:numPr>
          <w:ilvl w:val="0"/>
          <w:numId w:val="18"/>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Illness is detected and managed early</w:t>
      </w:r>
    </w:p>
    <w:p w14:paraId="4E35F58D" w14:textId="77777777" w:rsidR="00B34621" w:rsidRPr="00887F05" w:rsidRDefault="00B34621" w:rsidP="006932B1">
      <w:pPr>
        <w:pStyle w:val="BodyText2"/>
        <w:numPr>
          <w:ilvl w:val="0"/>
          <w:numId w:val="18"/>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Healthy neighbourhoods and communities encourage healthy lifestyle</w:t>
      </w:r>
    </w:p>
    <w:p w14:paraId="071A02F5" w14:textId="77777777" w:rsidR="00B34621" w:rsidRDefault="00B34621" w:rsidP="0006643B">
      <w:pPr>
        <w:pStyle w:val="BodyText2"/>
        <w:jc w:val="both"/>
        <w:rPr>
          <w:rFonts w:ascii="Calibri" w:hAnsi="Calibri"/>
          <w:b/>
          <w:bCs/>
          <w:color w:val="FFC000"/>
          <w:sz w:val="22"/>
          <w:szCs w:val="22"/>
        </w:rPr>
      </w:pPr>
      <w:r>
        <w:rPr>
          <w:rFonts w:ascii="Calibri" w:hAnsi="Calibri"/>
          <w:b/>
          <w:bCs/>
          <w:color w:val="FFC000"/>
          <w:sz w:val="22"/>
          <w:szCs w:val="22"/>
        </w:rPr>
        <w:t>BETTER ACCESS</w:t>
      </w:r>
    </w:p>
    <w:p w14:paraId="0BF03797" w14:textId="77777777" w:rsidR="00B34621" w:rsidRDefault="00B34621" w:rsidP="006932B1">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is always there when people need it</w:t>
      </w:r>
    </w:p>
    <w:p w14:paraId="19915361" w14:textId="77777777" w:rsidR="00B34621" w:rsidRDefault="00B34621" w:rsidP="006932B1">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More access to care in the home and community</w:t>
      </w:r>
    </w:p>
    <w:p w14:paraId="77387A90" w14:textId="77777777" w:rsidR="00B34621" w:rsidRDefault="00B34621" w:rsidP="006932B1">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connected to the full range of care and support they need</w:t>
      </w:r>
    </w:p>
    <w:p w14:paraId="4CC2EDB5" w14:textId="77777777" w:rsidR="00B34621" w:rsidRPr="00887F05" w:rsidRDefault="00B34621" w:rsidP="006932B1">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There is fair access to care</w:t>
      </w:r>
    </w:p>
    <w:p w14:paraId="6D261B48" w14:textId="77777777" w:rsidR="00B34621" w:rsidRDefault="00B34621" w:rsidP="0006643B">
      <w:pPr>
        <w:pStyle w:val="BodyText2"/>
        <w:jc w:val="both"/>
        <w:rPr>
          <w:rFonts w:ascii="Calibri" w:hAnsi="Calibri"/>
          <w:b/>
          <w:bCs/>
          <w:color w:val="FF0000"/>
          <w:sz w:val="22"/>
          <w:szCs w:val="22"/>
        </w:rPr>
      </w:pPr>
      <w:r>
        <w:rPr>
          <w:rFonts w:ascii="Calibri" w:hAnsi="Calibri"/>
          <w:b/>
          <w:bCs/>
          <w:color w:val="FF0000"/>
          <w:sz w:val="22"/>
          <w:szCs w:val="22"/>
        </w:rPr>
        <w:t>BETTER CARE</w:t>
      </w:r>
    </w:p>
    <w:p w14:paraId="69F193E3" w14:textId="77777777" w:rsidR="00B34621" w:rsidRDefault="00B34621" w:rsidP="0006643B">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lastRenderedPageBreak/>
        <w:t>Target zero avoidable harm</w:t>
      </w:r>
    </w:p>
    <w:p w14:paraId="73C359AE" w14:textId="77777777" w:rsidR="00B34621" w:rsidRDefault="00B34621" w:rsidP="0006643B">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Healthcare that focuses on outcomes</w:t>
      </w:r>
    </w:p>
    <w:p w14:paraId="28546FD5" w14:textId="77777777" w:rsidR="00B34621" w:rsidRDefault="00B34621" w:rsidP="0006643B">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active partners in care</w:t>
      </w:r>
    </w:p>
    <w:p w14:paraId="4A530F87" w14:textId="77777777" w:rsidR="00B34621" w:rsidRDefault="00B34621" w:rsidP="0006643B">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fits together around people’s needs</w:t>
      </w:r>
    </w:p>
    <w:p w14:paraId="7F1C0C30" w14:textId="77777777" w:rsidR="009636A7" w:rsidRPr="00240DB8" w:rsidRDefault="009636A7" w:rsidP="0006643B">
      <w:pPr>
        <w:jc w:val="both"/>
        <w:rPr>
          <w:rFonts w:ascii="Calibri" w:hAnsi="Calibri"/>
          <w:b/>
        </w:rPr>
      </w:pPr>
      <w:r w:rsidRPr="00240DB8">
        <w:rPr>
          <w:rFonts w:ascii="Calibri" w:hAnsi="Calibri"/>
          <w:b/>
        </w:rPr>
        <w:t xml:space="preserve">Organisational Responsibilities </w:t>
      </w:r>
    </w:p>
    <w:p w14:paraId="7F1C0C31" w14:textId="77777777" w:rsidR="009636A7" w:rsidRPr="00240DB8" w:rsidRDefault="009636A7" w:rsidP="0006643B">
      <w:pPr>
        <w:jc w:val="both"/>
        <w:rPr>
          <w:rFonts w:ascii="Calibri" w:hAnsi="Calibri"/>
        </w:rPr>
      </w:pPr>
    </w:p>
    <w:p w14:paraId="7F1C0C32" w14:textId="77777777" w:rsidR="009636A7" w:rsidRPr="00240DB8" w:rsidRDefault="009636A7" w:rsidP="0006643B">
      <w:pPr>
        <w:numPr>
          <w:ilvl w:val="0"/>
          <w:numId w:val="1"/>
        </w:numPr>
        <w:jc w:val="both"/>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7F1C0C33" w14:textId="77777777" w:rsidR="009636A7" w:rsidRPr="00240DB8" w:rsidRDefault="009636A7" w:rsidP="0006643B">
      <w:pPr>
        <w:jc w:val="both"/>
        <w:rPr>
          <w:rFonts w:ascii="Calibri" w:hAnsi="Calibri"/>
        </w:rPr>
      </w:pPr>
    </w:p>
    <w:p w14:paraId="7F1C0C34" w14:textId="77777777" w:rsidR="009636A7" w:rsidRPr="00240DB8" w:rsidRDefault="004B437C" w:rsidP="0006643B">
      <w:pPr>
        <w:ind w:left="2160"/>
        <w:jc w:val="both"/>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7F1C0C35" w14:textId="77777777" w:rsidR="007961F0" w:rsidRPr="00240DB8" w:rsidRDefault="004B437C" w:rsidP="0006643B">
      <w:pPr>
        <w:ind w:left="2160"/>
        <w:jc w:val="both"/>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7F1C0C36" w14:textId="77777777" w:rsidR="009636A7" w:rsidRPr="00240DB8" w:rsidRDefault="004B437C" w:rsidP="0006643B">
      <w:pPr>
        <w:ind w:left="2160"/>
        <w:jc w:val="both"/>
        <w:rPr>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7F1C0C37" w14:textId="77777777" w:rsidR="009636A7" w:rsidRPr="00240DB8" w:rsidRDefault="004B437C" w:rsidP="0006643B">
      <w:pPr>
        <w:ind w:left="2160"/>
        <w:jc w:val="both"/>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7F1C0C38" w14:textId="77777777" w:rsidR="009636A7" w:rsidRPr="00240DB8" w:rsidRDefault="004B437C" w:rsidP="0006643B">
      <w:pPr>
        <w:ind w:left="2160"/>
        <w:jc w:val="both"/>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7F1C0C39" w14:textId="77777777" w:rsidR="003B050C" w:rsidRPr="00240DB8" w:rsidRDefault="004B437C" w:rsidP="0006643B">
      <w:pPr>
        <w:ind w:left="2160"/>
        <w:jc w:val="both"/>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7F1C0C3A" w14:textId="77777777" w:rsidR="009636A7" w:rsidRPr="00240DB8" w:rsidRDefault="004B437C" w:rsidP="0006643B">
      <w:pPr>
        <w:ind w:left="2160"/>
        <w:jc w:val="both"/>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7F1C0C3B" w14:textId="77777777" w:rsidR="009636A7" w:rsidRPr="00240DB8" w:rsidRDefault="004B437C" w:rsidP="0006643B">
      <w:pPr>
        <w:ind w:left="2160"/>
        <w:jc w:val="both"/>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7F1C0C3C" w14:textId="77777777" w:rsidR="009636A7" w:rsidRPr="00240DB8" w:rsidRDefault="009636A7" w:rsidP="0006643B">
      <w:pPr>
        <w:jc w:val="both"/>
        <w:rPr>
          <w:rFonts w:ascii="Calibri" w:hAnsi="Calibri"/>
        </w:rPr>
      </w:pPr>
    </w:p>
    <w:p w14:paraId="7F1C0C3D" w14:textId="77777777" w:rsidR="009636A7" w:rsidRPr="00240DB8" w:rsidRDefault="009636A7" w:rsidP="0006643B">
      <w:pPr>
        <w:numPr>
          <w:ilvl w:val="0"/>
          <w:numId w:val="1"/>
        </w:numPr>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w:t>
      </w:r>
      <w:r w:rsidR="0045394E" w:rsidRPr="00240DB8">
        <w:rPr>
          <w:rFonts w:ascii="Calibri" w:hAnsi="Calibri"/>
        </w:rPr>
        <w:t>ces.</w:t>
      </w:r>
    </w:p>
    <w:p w14:paraId="7F1C0C3E" w14:textId="6A91A271" w:rsidR="00E21A9D" w:rsidRPr="00240DB8" w:rsidRDefault="00E21A9D" w:rsidP="0006643B">
      <w:pPr>
        <w:numPr>
          <w:ilvl w:val="0"/>
          <w:numId w:val="1"/>
        </w:numPr>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14:paraId="7F1C0C3F" w14:textId="77777777" w:rsidR="009636A7" w:rsidRPr="00240DB8" w:rsidRDefault="009636A7" w:rsidP="0006643B">
      <w:pPr>
        <w:numPr>
          <w:ilvl w:val="0"/>
          <w:numId w:val="1"/>
        </w:numPr>
        <w:jc w:val="both"/>
        <w:rPr>
          <w:rFonts w:ascii="Calibri" w:hAnsi="Calibri"/>
        </w:rPr>
      </w:pPr>
      <w:r w:rsidRPr="00240DB8">
        <w:rPr>
          <w:rFonts w:ascii="Calibri" w:hAnsi="Calibri"/>
        </w:rPr>
        <w:t>Undertake other duties as directed that meet relevant standards and recognised practice.</w:t>
      </w:r>
    </w:p>
    <w:p w14:paraId="7F1C0C40" w14:textId="77777777" w:rsidR="009636A7" w:rsidRPr="00240DB8" w:rsidRDefault="009636A7" w:rsidP="0006643B">
      <w:pPr>
        <w:numPr>
          <w:ilvl w:val="0"/>
          <w:numId w:val="2"/>
        </w:numPr>
        <w:jc w:val="both"/>
        <w:rPr>
          <w:rFonts w:ascii="Calibri" w:hAnsi="Calibri"/>
        </w:rPr>
      </w:pPr>
      <w:r w:rsidRPr="00240DB8">
        <w:rPr>
          <w:rFonts w:ascii="Calibri" w:hAnsi="Calibri"/>
        </w:rPr>
        <w:t xml:space="preserve">Agree to provide evidence of a valid employment </w:t>
      </w:r>
      <w:proofErr w:type="gramStart"/>
      <w:r w:rsidRPr="00240DB8">
        <w:rPr>
          <w:rFonts w:ascii="Calibri" w:hAnsi="Calibri"/>
        </w:rPr>
        <w:t>Working</w:t>
      </w:r>
      <w:proofErr w:type="gramEnd"/>
      <w:r w:rsidRPr="00240DB8">
        <w:rPr>
          <w:rFonts w:ascii="Calibri" w:hAnsi="Calibri"/>
        </w:rPr>
        <w:t xml:space="preserve">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14:paraId="7F1C0C41" w14:textId="77777777" w:rsidR="009636A7" w:rsidRPr="00240DB8" w:rsidRDefault="002851A6" w:rsidP="0006643B">
      <w:pPr>
        <w:numPr>
          <w:ilvl w:val="0"/>
          <w:numId w:val="2"/>
        </w:numPr>
        <w:jc w:val="both"/>
        <w:rPr>
          <w:rFonts w:ascii="Calibri" w:hAnsi="Calibri"/>
        </w:rPr>
      </w:pPr>
      <w:r w:rsidRPr="00240DB8">
        <w:rPr>
          <w:rFonts w:ascii="Calibri" w:hAnsi="Calibri"/>
        </w:rPr>
        <w:t xml:space="preserve">All staff </w:t>
      </w:r>
      <w:proofErr w:type="gramStart"/>
      <w:r w:rsidRPr="00240DB8">
        <w:rPr>
          <w:rFonts w:ascii="Calibri" w:hAnsi="Calibri"/>
        </w:rPr>
        <w:t>are expected</w:t>
      </w:r>
      <w:proofErr w:type="gramEnd"/>
      <w:r w:rsidRPr="00240DB8">
        <w:rPr>
          <w:rFonts w:ascii="Calibri" w:hAnsi="Calibri"/>
        </w:rPr>
        <w:t xml:space="preserve">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14:paraId="7F1C0C42" w14:textId="77777777" w:rsidR="009636A7" w:rsidRPr="00240DB8" w:rsidRDefault="002851A6" w:rsidP="0006643B">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F1C0C43" w14:textId="77777777" w:rsidR="00140799" w:rsidRPr="00240DB8" w:rsidRDefault="002851A6" w:rsidP="0006643B">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7F1C0C44" w14:textId="38285C6D" w:rsidR="00F95267" w:rsidRPr="00240DB8" w:rsidRDefault="00F95267" w:rsidP="0006643B">
      <w:pPr>
        <w:numPr>
          <w:ilvl w:val="0"/>
          <w:numId w:val="2"/>
        </w:numPr>
        <w:jc w:val="both"/>
        <w:rPr>
          <w:rFonts w:ascii="Calibri" w:hAnsi="Calibri"/>
        </w:rPr>
      </w:pPr>
      <w:r w:rsidRPr="00240DB8">
        <w:rPr>
          <w:rFonts w:ascii="Calibri" w:hAnsi="Calibri"/>
        </w:rPr>
        <w:t xml:space="preserve">East Grampians Health Service is an equal opportunity employer and is committed to providing for its employees a work </w:t>
      </w:r>
      <w:r w:rsidR="0038715A" w:rsidRPr="00240DB8">
        <w:rPr>
          <w:rFonts w:ascii="Calibri" w:hAnsi="Calibri"/>
        </w:rPr>
        <w:t>environment that</w:t>
      </w:r>
      <w:r w:rsidRPr="00240DB8">
        <w:rPr>
          <w:rFonts w:ascii="Calibri" w:hAnsi="Calibri"/>
        </w:rPr>
        <w:t xml:space="preserve"> is free of harassment or discrimination</w:t>
      </w:r>
      <w:r w:rsidR="0045394E" w:rsidRPr="00240DB8">
        <w:rPr>
          <w:rFonts w:ascii="Calibri" w:hAnsi="Calibri"/>
        </w:rPr>
        <w:t>.</w:t>
      </w:r>
      <w:r w:rsidRPr="00240DB8">
        <w:rPr>
          <w:rFonts w:ascii="Calibri" w:hAnsi="Calibri"/>
        </w:rPr>
        <w:t xml:space="preserve"> </w:t>
      </w:r>
    </w:p>
    <w:p w14:paraId="7F1C0C45" w14:textId="77777777" w:rsidR="002851A6" w:rsidRPr="00240DB8" w:rsidRDefault="002851A6" w:rsidP="0006643B">
      <w:pPr>
        <w:jc w:val="both"/>
        <w:rPr>
          <w:rFonts w:ascii="Calibri" w:hAnsi="Calibri"/>
        </w:rPr>
      </w:pPr>
    </w:p>
    <w:p w14:paraId="7F1C0C46" w14:textId="77777777" w:rsidR="009636A7" w:rsidRPr="00240DB8" w:rsidRDefault="00F95267" w:rsidP="0006643B">
      <w:pPr>
        <w:jc w:val="both"/>
        <w:rPr>
          <w:rFonts w:ascii="Calibri" w:hAnsi="Calibri"/>
        </w:rPr>
      </w:pPr>
      <w:r w:rsidRPr="00240DB8">
        <w:rPr>
          <w:rFonts w:ascii="Calibri" w:hAnsi="Calibri"/>
        </w:rPr>
        <w:t xml:space="preserve">EGHS reserves the right to modify position descriptions as required. Staff </w:t>
      </w:r>
      <w:proofErr w:type="gramStart"/>
      <w:r w:rsidRPr="00240DB8">
        <w:rPr>
          <w:rFonts w:ascii="Calibri" w:hAnsi="Calibri"/>
        </w:rPr>
        <w:t>will be consulted</w:t>
      </w:r>
      <w:proofErr w:type="gramEnd"/>
      <w:r w:rsidRPr="00240DB8">
        <w:rPr>
          <w:rFonts w:ascii="Calibri" w:hAnsi="Calibri"/>
        </w:rPr>
        <w:t xml:space="preserve"> when this occurs.</w:t>
      </w:r>
    </w:p>
    <w:p w14:paraId="26868245" w14:textId="380C3FD0" w:rsidR="009B73CA" w:rsidRDefault="009B73CA" w:rsidP="0006643B">
      <w:pPr>
        <w:jc w:val="both"/>
        <w:rPr>
          <w:rFonts w:ascii="Calibri" w:hAnsi="Calibri"/>
          <w:b/>
        </w:rPr>
      </w:pPr>
    </w:p>
    <w:p w14:paraId="057735D3" w14:textId="4AEDF96C" w:rsidR="009B73CA" w:rsidRPr="00140799" w:rsidRDefault="009B73CA" w:rsidP="0006643B">
      <w:pPr>
        <w:jc w:val="both"/>
        <w:rPr>
          <w:rFonts w:ascii="Calibri" w:hAnsi="Calibri"/>
          <w:b/>
        </w:rPr>
      </w:pPr>
      <w:r w:rsidRPr="00140799">
        <w:rPr>
          <w:rFonts w:ascii="Calibri" w:hAnsi="Calibri"/>
          <w:b/>
        </w:rPr>
        <w:t xml:space="preserve">Responsibilities and Major Activities </w:t>
      </w:r>
    </w:p>
    <w:p w14:paraId="49588EEF" w14:textId="77777777" w:rsidR="009B73CA" w:rsidRDefault="009B73CA" w:rsidP="0006643B">
      <w:pPr>
        <w:jc w:val="both"/>
        <w:rPr>
          <w:rFonts w:ascii="Calibri" w:hAnsi="Calibri"/>
          <w:i/>
          <w:color w:val="FF0000"/>
        </w:rPr>
      </w:pPr>
    </w:p>
    <w:p w14:paraId="1A1A7348" w14:textId="6A74F3BB" w:rsidR="00381FBA" w:rsidRPr="00381FBA" w:rsidRDefault="00381FBA" w:rsidP="00381FBA">
      <w:pPr>
        <w:pStyle w:val="ListParagraph"/>
        <w:numPr>
          <w:ilvl w:val="0"/>
          <w:numId w:val="17"/>
        </w:numPr>
        <w:spacing w:line="336" w:lineRule="atLeast"/>
        <w:jc w:val="both"/>
        <w:rPr>
          <w:rFonts w:ascii="Calibri" w:hAnsi="Calibri"/>
          <w:lang w:val="en-US" w:eastAsia="en-AU"/>
        </w:rPr>
      </w:pPr>
      <w:r w:rsidRPr="00381FBA">
        <w:rPr>
          <w:rFonts w:ascii="Calibri" w:hAnsi="Calibri"/>
          <w:lang w:val="en-US" w:eastAsia="en-AU"/>
        </w:rPr>
        <w:t xml:space="preserve">Reception duties to internal and external </w:t>
      </w:r>
      <w:r w:rsidR="00A850B0">
        <w:rPr>
          <w:rFonts w:ascii="Calibri" w:hAnsi="Calibri"/>
          <w:lang w:val="en-US" w:eastAsia="en-AU"/>
        </w:rPr>
        <w:t>consumers</w:t>
      </w:r>
      <w:r w:rsidRPr="00381FBA">
        <w:rPr>
          <w:rFonts w:ascii="Calibri" w:hAnsi="Calibri"/>
          <w:lang w:val="en-US" w:eastAsia="en-AU"/>
        </w:rPr>
        <w:t>/residents</w:t>
      </w:r>
    </w:p>
    <w:p w14:paraId="0E5501A1" w14:textId="77777777" w:rsidR="00381FBA" w:rsidRPr="00381FBA" w:rsidRDefault="00381FBA" w:rsidP="00381FBA">
      <w:pPr>
        <w:pStyle w:val="ListParagraph"/>
        <w:numPr>
          <w:ilvl w:val="0"/>
          <w:numId w:val="17"/>
        </w:numPr>
        <w:jc w:val="both"/>
        <w:rPr>
          <w:rFonts w:cstheme="minorHAnsi"/>
        </w:rPr>
      </w:pPr>
      <w:r w:rsidRPr="00381FBA">
        <w:rPr>
          <w:rFonts w:cstheme="minorHAnsi"/>
        </w:rPr>
        <w:t>Ensure that reception/office area it is maintained in a neat and tidy manner</w:t>
      </w:r>
    </w:p>
    <w:p w14:paraId="03C55B30" w14:textId="31831F50" w:rsidR="00381FBA" w:rsidRPr="00381FBA" w:rsidRDefault="00381FBA" w:rsidP="00381FBA">
      <w:pPr>
        <w:pStyle w:val="ListParagraph"/>
        <w:numPr>
          <w:ilvl w:val="0"/>
          <w:numId w:val="17"/>
        </w:numPr>
        <w:jc w:val="both"/>
        <w:rPr>
          <w:rFonts w:cstheme="minorHAnsi"/>
        </w:rPr>
      </w:pPr>
      <w:r w:rsidRPr="00381FBA">
        <w:rPr>
          <w:rFonts w:ascii="Calibri" w:hAnsi="Calibri"/>
          <w:lang w:val="en-US" w:eastAsia="en-AU"/>
        </w:rPr>
        <w:t>Assisting with the administration of staff rosters</w:t>
      </w:r>
    </w:p>
    <w:p w14:paraId="42581D0A" w14:textId="77777777" w:rsidR="00381FBA" w:rsidRPr="00381FBA" w:rsidRDefault="00381FBA" w:rsidP="00381FBA">
      <w:pPr>
        <w:pStyle w:val="ListParagraph"/>
        <w:numPr>
          <w:ilvl w:val="0"/>
          <w:numId w:val="17"/>
        </w:numPr>
        <w:jc w:val="both"/>
        <w:rPr>
          <w:rFonts w:ascii="Calibri" w:hAnsi="Calibri"/>
        </w:rPr>
      </w:pPr>
      <w:r w:rsidRPr="00381FBA">
        <w:rPr>
          <w:rFonts w:ascii="Calibri" w:hAnsi="Calibri"/>
        </w:rPr>
        <w:t>Acknowledge visitors upon their arrival into the department ensuring they comply with sign in and infection control guidelines</w:t>
      </w:r>
    </w:p>
    <w:p w14:paraId="3BA83C76" w14:textId="77777777" w:rsidR="00381FBA" w:rsidRPr="00381FBA" w:rsidRDefault="00381FBA" w:rsidP="00381FBA">
      <w:pPr>
        <w:pStyle w:val="ListParagraph"/>
        <w:numPr>
          <w:ilvl w:val="0"/>
          <w:numId w:val="17"/>
        </w:numPr>
        <w:jc w:val="both"/>
        <w:rPr>
          <w:rFonts w:ascii="Calibri" w:hAnsi="Calibri"/>
        </w:rPr>
      </w:pPr>
      <w:r w:rsidRPr="00381FBA">
        <w:rPr>
          <w:rFonts w:ascii="Calibri" w:hAnsi="Calibri"/>
        </w:rPr>
        <w:t>Liaise with multi-disciplinary team with regards to resident appointments</w:t>
      </w:r>
    </w:p>
    <w:p w14:paraId="3E40B2B8" w14:textId="77777777" w:rsidR="00381FBA" w:rsidRPr="00381FBA" w:rsidRDefault="00381FBA" w:rsidP="00381FBA">
      <w:pPr>
        <w:pStyle w:val="ListParagraph"/>
        <w:numPr>
          <w:ilvl w:val="0"/>
          <w:numId w:val="17"/>
        </w:numPr>
        <w:jc w:val="both"/>
        <w:rPr>
          <w:rFonts w:ascii="Calibri" w:hAnsi="Calibri"/>
        </w:rPr>
      </w:pPr>
      <w:r w:rsidRPr="00381FBA">
        <w:rPr>
          <w:rFonts w:cstheme="minorHAnsi"/>
        </w:rPr>
        <w:t>Verify personal information of residents including concession card/Medicare validity</w:t>
      </w:r>
    </w:p>
    <w:p w14:paraId="0B4E5A36" w14:textId="77777777" w:rsidR="00381FBA" w:rsidRPr="00381FBA" w:rsidRDefault="00381FBA" w:rsidP="00381FBA">
      <w:pPr>
        <w:pStyle w:val="ListParagraph"/>
        <w:numPr>
          <w:ilvl w:val="0"/>
          <w:numId w:val="17"/>
        </w:numPr>
        <w:jc w:val="both"/>
        <w:rPr>
          <w:rFonts w:ascii="Calibri" w:hAnsi="Calibri"/>
          <w:lang w:val="en-US" w:eastAsia="en-AU"/>
        </w:rPr>
      </w:pPr>
      <w:r w:rsidRPr="00381FBA">
        <w:rPr>
          <w:rFonts w:ascii="Calibri" w:hAnsi="Calibri"/>
          <w:lang w:val="en-US" w:eastAsia="en-AU"/>
        </w:rPr>
        <w:t>Collecting and dispensing mail</w:t>
      </w:r>
    </w:p>
    <w:p w14:paraId="7319998B" w14:textId="77777777" w:rsidR="00381FBA" w:rsidRPr="00381FBA" w:rsidRDefault="00381FBA" w:rsidP="00381FBA">
      <w:pPr>
        <w:pStyle w:val="ListParagraph"/>
        <w:numPr>
          <w:ilvl w:val="0"/>
          <w:numId w:val="17"/>
        </w:numPr>
        <w:jc w:val="both"/>
        <w:rPr>
          <w:rFonts w:ascii="Calibri" w:hAnsi="Calibri"/>
        </w:rPr>
      </w:pPr>
      <w:r w:rsidRPr="00381FBA">
        <w:rPr>
          <w:rFonts w:ascii="Calibri" w:hAnsi="Calibri"/>
          <w:lang w:val="en-US" w:eastAsia="en-AU"/>
        </w:rPr>
        <w:t>Filing of correspondence</w:t>
      </w:r>
    </w:p>
    <w:p w14:paraId="3ED74CC6" w14:textId="77777777" w:rsidR="00381FBA" w:rsidRPr="00381FBA" w:rsidRDefault="00381FBA" w:rsidP="00381FBA">
      <w:pPr>
        <w:pStyle w:val="ListParagraph"/>
        <w:numPr>
          <w:ilvl w:val="0"/>
          <w:numId w:val="17"/>
        </w:numPr>
        <w:jc w:val="both"/>
        <w:rPr>
          <w:rFonts w:ascii="Calibri" w:hAnsi="Calibri"/>
        </w:rPr>
      </w:pPr>
      <w:r w:rsidRPr="00381FBA">
        <w:rPr>
          <w:rFonts w:ascii="Calibri" w:hAnsi="Calibri"/>
          <w:lang w:val="en-US" w:eastAsia="en-AU"/>
        </w:rPr>
        <w:t>Answering calls and redirecting as required</w:t>
      </w:r>
    </w:p>
    <w:p w14:paraId="21BF01B1" w14:textId="6C2E148D" w:rsidR="00381FBA" w:rsidRPr="00381FBA" w:rsidRDefault="00381FBA" w:rsidP="00381FBA">
      <w:pPr>
        <w:pStyle w:val="ListParagraph"/>
        <w:numPr>
          <w:ilvl w:val="0"/>
          <w:numId w:val="17"/>
        </w:numPr>
        <w:jc w:val="both"/>
        <w:rPr>
          <w:rFonts w:ascii="Calibri" w:hAnsi="Calibri"/>
        </w:rPr>
      </w:pPr>
      <w:r w:rsidRPr="00381FBA">
        <w:rPr>
          <w:rFonts w:ascii="Calibri" w:hAnsi="Calibri"/>
          <w:lang w:val="en-US" w:eastAsia="en-AU"/>
        </w:rPr>
        <w:t>Liaise with Medical Records personnel as required</w:t>
      </w:r>
    </w:p>
    <w:p w14:paraId="5B77C3CB" w14:textId="645C7001" w:rsidR="009B73CA" w:rsidRDefault="009B73CA" w:rsidP="00381FBA">
      <w:pPr>
        <w:pStyle w:val="ListParagraph"/>
        <w:numPr>
          <w:ilvl w:val="0"/>
          <w:numId w:val="17"/>
        </w:numPr>
        <w:jc w:val="both"/>
        <w:rPr>
          <w:rFonts w:ascii="Calibri" w:hAnsi="Calibri"/>
        </w:rPr>
      </w:pPr>
      <w:r w:rsidRPr="00381FBA">
        <w:rPr>
          <w:rFonts w:ascii="Calibri" w:hAnsi="Calibri"/>
        </w:rPr>
        <w:t xml:space="preserve">Coordinate and engage in activities relating to the retrieval and distribution of information in adherence to EGHS policies and procedures </w:t>
      </w:r>
    </w:p>
    <w:p w14:paraId="4941C734" w14:textId="5A7E6479" w:rsidR="002402D7" w:rsidRPr="00381FBA" w:rsidRDefault="002402D7" w:rsidP="00381FBA">
      <w:pPr>
        <w:pStyle w:val="ListParagraph"/>
        <w:numPr>
          <w:ilvl w:val="0"/>
          <w:numId w:val="17"/>
        </w:numPr>
        <w:jc w:val="both"/>
        <w:rPr>
          <w:rFonts w:ascii="Calibri" w:hAnsi="Calibri"/>
        </w:rPr>
      </w:pPr>
      <w:r w:rsidRPr="00D97158">
        <w:rPr>
          <w:rFonts w:ascii="Calibri" w:hAnsi="Calibri"/>
        </w:rPr>
        <w:t xml:space="preserve">Provide administrative assistance to </w:t>
      </w:r>
      <w:r w:rsidR="00A850B0">
        <w:rPr>
          <w:rFonts w:ascii="Calibri" w:hAnsi="Calibri"/>
        </w:rPr>
        <w:t>Willaura</w:t>
      </w:r>
      <w:r w:rsidRPr="00D97158">
        <w:rPr>
          <w:rFonts w:ascii="Calibri" w:hAnsi="Calibri"/>
        </w:rPr>
        <w:t xml:space="preserve"> staff as required</w:t>
      </w:r>
    </w:p>
    <w:p w14:paraId="41D0092B" w14:textId="56C41542" w:rsidR="009B73CA" w:rsidRPr="002402D7" w:rsidRDefault="009B73CA" w:rsidP="00381FBA">
      <w:pPr>
        <w:pStyle w:val="ListParagraph"/>
        <w:numPr>
          <w:ilvl w:val="0"/>
          <w:numId w:val="17"/>
        </w:numPr>
        <w:jc w:val="both"/>
        <w:rPr>
          <w:rFonts w:cstheme="minorHAnsi"/>
        </w:rPr>
      </w:pPr>
      <w:r w:rsidRPr="00381FBA">
        <w:rPr>
          <w:rFonts w:ascii="Calibri" w:hAnsi="Calibri"/>
        </w:rPr>
        <w:t>Ensure adequate stationary supplies for the department</w:t>
      </w:r>
    </w:p>
    <w:p w14:paraId="3B707572" w14:textId="764C022E" w:rsidR="002402D7" w:rsidRPr="002402D7" w:rsidRDefault="002402D7" w:rsidP="002402D7">
      <w:pPr>
        <w:numPr>
          <w:ilvl w:val="0"/>
          <w:numId w:val="17"/>
        </w:numPr>
        <w:contextualSpacing/>
        <w:rPr>
          <w:rFonts w:cstheme="minorHAnsi"/>
        </w:rPr>
      </w:pPr>
      <w:r w:rsidRPr="00CC53C7">
        <w:rPr>
          <w:rFonts w:cstheme="minorHAnsi"/>
        </w:rPr>
        <w:lastRenderedPageBreak/>
        <w:t xml:space="preserve">Any other tasks </w:t>
      </w:r>
      <w:r>
        <w:rPr>
          <w:rFonts w:cstheme="minorHAnsi"/>
        </w:rPr>
        <w:t>as directed by the NUM</w:t>
      </w:r>
    </w:p>
    <w:p w14:paraId="64FC7E07" w14:textId="77777777" w:rsidR="009B73CA" w:rsidRPr="00140799" w:rsidRDefault="009B73CA" w:rsidP="0006643B">
      <w:pPr>
        <w:jc w:val="both"/>
        <w:rPr>
          <w:rFonts w:ascii="Calibri" w:hAnsi="Calibri"/>
          <w:b/>
          <w:i/>
          <w:color w:val="FF0000"/>
        </w:rPr>
      </w:pPr>
    </w:p>
    <w:p w14:paraId="51B754E6" w14:textId="48D1CA04" w:rsidR="00840400" w:rsidRDefault="00840400" w:rsidP="0006643B">
      <w:pPr>
        <w:jc w:val="both"/>
        <w:rPr>
          <w:rFonts w:ascii="Calibri" w:hAnsi="Calibri"/>
          <w:b/>
        </w:rPr>
      </w:pPr>
    </w:p>
    <w:p w14:paraId="457BB05A" w14:textId="1FAD2D80" w:rsidR="009B73CA" w:rsidRPr="00140799" w:rsidRDefault="009B73CA" w:rsidP="0006643B">
      <w:pPr>
        <w:jc w:val="both"/>
        <w:rPr>
          <w:rFonts w:ascii="Calibri" w:hAnsi="Calibri"/>
          <w:b/>
        </w:rPr>
      </w:pPr>
      <w:r w:rsidRPr="00140799">
        <w:rPr>
          <w:rFonts w:ascii="Calibri" w:hAnsi="Calibri"/>
          <w:b/>
        </w:rPr>
        <w:t xml:space="preserve">Key Performance Indicators </w:t>
      </w:r>
    </w:p>
    <w:p w14:paraId="3529566C" w14:textId="77777777" w:rsidR="009B73CA" w:rsidRDefault="009B73CA" w:rsidP="0006643B">
      <w:pPr>
        <w:jc w:val="both"/>
        <w:rPr>
          <w:rFonts w:ascii="Calibri" w:hAnsi="Calibri"/>
          <w:b/>
          <w:color w:val="FF0000"/>
        </w:rPr>
      </w:pPr>
    </w:p>
    <w:p w14:paraId="0DE52C07" w14:textId="21BFC28C" w:rsidR="009B73CA" w:rsidRPr="00D23C67" w:rsidRDefault="009B73CA" w:rsidP="005F25FE">
      <w:pPr>
        <w:pStyle w:val="ListParagraph"/>
        <w:numPr>
          <w:ilvl w:val="0"/>
          <w:numId w:val="12"/>
        </w:numPr>
        <w:ind w:left="851" w:hanging="425"/>
        <w:jc w:val="both"/>
        <w:rPr>
          <w:rFonts w:ascii="Calibri" w:hAnsi="Calibri"/>
          <w:b/>
          <w:color w:val="FF0000"/>
        </w:rPr>
      </w:pPr>
      <w:r>
        <w:rPr>
          <w:rFonts w:ascii="Calibri" w:hAnsi="Calibri"/>
        </w:rPr>
        <w:t xml:space="preserve">Feedback about quality of customer service from </w:t>
      </w:r>
      <w:r w:rsidR="0038715A">
        <w:rPr>
          <w:rFonts w:ascii="Calibri" w:hAnsi="Calibri"/>
        </w:rPr>
        <w:t>residents, carer</w:t>
      </w:r>
      <w:r>
        <w:rPr>
          <w:rFonts w:ascii="Calibri" w:hAnsi="Calibri"/>
        </w:rPr>
        <w:t xml:space="preserve">s and co-workers </w:t>
      </w:r>
    </w:p>
    <w:p w14:paraId="2BD6C443" w14:textId="77777777" w:rsidR="009B73CA" w:rsidRPr="00D23C67" w:rsidRDefault="009B73CA" w:rsidP="005F25FE">
      <w:pPr>
        <w:pStyle w:val="ListParagraph"/>
        <w:numPr>
          <w:ilvl w:val="0"/>
          <w:numId w:val="12"/>
        </w:numPr>
        <w:ind w:left="851" w:hanging="425"/>
        <w:jc w:val="both"/>
        <w:rPr>
          <w:rFonts w:ascii="Calibri" w:hAnsi="Calibri"/>
          <w:b/>
          <w:color w:val="FF0000"/>
        </w:rPr>
      </w:pPr>
      <w:r>
        <w:rPr>
          <w:rFonts w:ascii="Calibri" w:hAnsi="Calibri"/>
        </w:rPr>
        <w:t>Timely and accurate completion of tasks</w:t>
      </w:r>
    </w:p>
    <w:p w14:paraId="193D579C" w14:textId="77777777" w:rsidR="0006643B" w:rsidRDefault="0006643B" w:rsidP="0006643B">
      <w:pPr>
        <w:jc w:val="both"/>
        <w:rPr>
          <w:rStyle w:val="BookTitle"/>
          <w:i w:val="0"/>
          <w:sz w:val="24"/>
          <w:szCs w:val="24"/>
          <w:u w:val="single"/>
        </w:rPr>
      </w:pPr>
    </w:p>
    <w:p w14:paraId="0D3A5DC7" w14:textId="102FEA54" w:rsidR="009B73CA" w:rsidRPr="001A4F07" w:rsidRDefault="009B73CA" w:rsidP="0006643B">
      <w:pPr>
        <w:jc w:val="both"/>
        <w:rPr>
          <w:rStyle w:val="BookTitle"/>
          <w:i w:val="0"/>
          <w:sz w:val="24"/>
          <w:szCs w:val="24"/>
          <w:u w:val="single"/>
        </w:rPr>
      </w:pPr>
      <w:r w:rsidRPr="001A4F07">
        <w:rPr>
          <w:rStyle w:val="BookTitle"/>
          <w:i w:val="0"/>
          <w:sz w:val="24"/>
          <w:szCs w:val="24"/>
          <w:u w:val="single"/>
        </w:rPr>
        <w:t xml:space="preserve">Key Selection Criteria </w:t>
      </w:r>
    </w:p>
    <w:p w14:paraId="3FF2A49B" w14:textId="343312EB" w:rsidR="00AF2AFD" w:rsidRPr="00D761C1" w:rsidRDefault="00AF2AFD" w:rsidP="0006643B">
      <w:pPr>
        <w:jc w:val="both"/>
        <w:rPr>
          <w:rFonts w:ascii="Calibri" w:hAnsi="Calibri"/>
          <w:color w:val="FF0000"/>
        </w:rPr>
      </w:pPr>
    </w:p>
    <w:p w14:paraId="5AA1B5DC" w14:textId="77777777" w:rsidR="00AF2AFD" w:rsidRPr="00140799" w:rsidRDefault="00AF2AFD" w:rsidP="0006643B">
      <w:pPr>
        <w:jc w:val="both"/>
        <w:rPr>
          <w:rFonts w:ascii="Calibri" w:hAnsi="Calibri"/>
          <w:b/>
        </w:rPr>
      </w:pPr>
      <w:r w:rsidRPr="00140799">
        <w:rPr>
          <w:rFonts w:ascii="Calibri" w:hAnsi="Calibri"/>
          <w:b/>
        </w:rPr>
        <w:t xml:space="preserve">Essential Criteria: </w:t>
      </w:r>
    </w:p>
    <w:p w14:paraId="08CA93D0" w14:textId="77777777" w:rsidR="00AF2AFD" w:rsidRDefault="00AF2AFD" w:rsidP="0006643B">
      <w:pPr>
        <w:jc w:val="both"/>
        <w:rPr>
          <w:rFonts w:ascii="Calibri" w:hAnsi="Calibri"/>
          <w:color w:val="FF0000"/>
        </w:rPr>
      </w:pPr>
    </w:p>
    <w:p w14:paraId="5E9552B3" w14:textId="64AE3A8B" w:rsidR="00AF2AFD" w:rsidRDefault="00AF2AFD" w:rsidP="005F25FE">
      <w:pPr>
        <w:pStyle w:val="ListParagraph"/>
        <w:numPr>
          <w:ilvl w:val="0"/>
          <w:numId w:val="9"/>
        </w:numPr>
        <w:ind w:left="851" w:hanging="425"/>
        <w:jc w:val="both"/>
        <w:rPr>
          <w:rFonts w:ascii="Calibri" w:hAnsi="Calibri"/>
        </w:rPr>
      </w:pPr>
      <w:r>
        <w:rPr>
          <w:rFonts w:ascii="Calibri" w:hAnsi="Calibri"/>
        </w:rPr>
        <w:t>Previous experience in Customer service</w:t>
      </w:r>
      <w:r w:rsidR="00F51AE7">
        <w:rPr>
          <w:rFonts w:ascii="Calibri" w:hAnsi="Calibri"/>
        </w:rPr>
        <w:t xml:space="preserve">/Administration role </w:t>
      </w:r>
      <w:r>
        <w:rPr>
          <w:rFonts w:ascii="Calibri" w:hAnsi="Calibri"/>
        </w:rPr>
        <w:t xml:space="preserve">preferably within a health services environment </w:t>
      </w:r>
    </w:p>
    <w:p w14:paraId="21928973" w14:textId="6E4FE682" w:rsidR="00AF2AFD" w:rsidRDefault="00AF2AFD" w:rsidP="005F25FE">
      <w:pPr>
        <w:pStyle w:val="ListParagraph"/>
        <w:numPr>
          <w:ilvl w:val="0"/>
          <w:numId w:val="9"/>
        </w:numPr>
        <w:ind w:left="851" w:hanging="425"/>
        <w:jc w:val="both"/>
        <w:rPr>
          <w:rFonts w:ascii="Calibri" w:hAnsi="Calibri"/>
        </w:rPr>
      </w:pPr>
      <w:r>
        <w:rPr>
          <w:rFonts w:ascii="Calibri" w:hAnsi="Calibri"/>
        </w:rPr>
        <w:t>Demonstrated ability to deliver ti</w:t>
      </w:r>
      <w:r w:rsidR="00381FBA">
        <w:rPr>
          <w:rFonts w:ascii="Calibri" w:hAnsi="Calibri"/>
        </w:rPr>
        <w:t>mely and accurate communication</w:t>
      </w:r>
    </w:p>
    <w:p w14:paraId="0DAFD440" w14:textId="77777777" w:rsidR="00AF2AFD" w:rsidRDefault="00AF2AFD" w:rsidP="005F25FE">
      <w:pPr>
        <w:pStyle w:val="ListParagraph"/>
        <w:numPr>
          <w:ilvl w:val="0"/>
          <w:numId w:val="9"/>
        </w:numPr>
        <w:ind w:left="851" w:hanging="425"/>
        <w:jc w:val="both"/>
        <w:rPr>
          <w:rFonts w:ascii="Calibri" w:hAnsi="Calibri"/>
        </w:rPr>
      </w:pPr>
      <w:r>
        <w:rPr>
          <w:rFonts w:ascii="Calibri" w:hAnsi="Calibri"/>
        </w:rPr>
        <w:t>Ability to multi-task and demonstrate initiative whilst displaying an enthusiastic, client focused, can do and flexible approach</w:t>
      </w:r>
    </w:p>
    <w:p w14:paraId="2D6E5C10" w14:textId="77777777" w:rsidR="00AF2AFD" w:rsidRDefault="00AF2AFD" w:rsidP="005F25FE">
      <w:pPr>
        <w:pStyle w:val="ListParagraph"/>
        <w:numPr>
          <w:ilvl w:val="0"/>
          <w:numId w:val="9"/>
        </w:numPr>
        <w:ind w:left="851" w:hanging="425"/>
        <w:jc w:val="both"/>
        <w:rPr>
          <w:rFonts w:ascii="Calibri" w:hAnsi="Calibri"/>
        </w:rPr>
      </w:pPr>
      <w:r>
        <w:rPr>
          <w:rFonts w:ascii="Calibri" w:hAnsi="Calibri"/>
        </w:rPr>
        <w:t xml:space="preserve">Demonstrates commitment to quality and continuous improvement and comply with EGHS policies and procedures </w:t>
      </w:r>
    </w:p>
    <w:p w14:paraId="7DCEB038" w14:textId="5C1BFC29" w:rsidR="00AF2AFD" w:rsidRDefault="00AF2AFD" w:rsidP="005F25FE">
      <w:pPr>
        <w:pStyle w:val="ListParagraph"/>
        <w:numPr>
          <w:ilvl w:val="0"/>
          <w:numId w:val="9"/>
        </w:numPr>
        <w:ind w:left="851" w:hanging="425"/>
        <w:jc w:val="both"/>
        <w:rPr>
          <w:rFonts w:ascii="Calibri" w:hAnsi="Calibri"/>
        </w:rPr>
      </w:pPr>
      <w:r>
        <w:rPr>
          <w:rFonts w:ascii="Calibri" w:hAnsi="Calibri"/>
        </w:rPr>
        <w:t xml:space="preserve">Able to demonstrate good positive communication skills with </w:t>
      </w:r>
      <w:r w:rsidR="00381FBA">
        <w:rPr>
          <w:rFonts w:ascii="Calibri" w:hAnsi="Calibri"/>
        </w:rPr>
        <w:t xml:space="preserve">residents, </w:t>
      </w:r>
      <w:r>
        <w:rPr>
          <w:rFonts w:ascii="Calibri" w:hAnsi="Calibri"/>
        </w:rPr>
        <w:t xml:space="preserve">patients, families, </w:t>
      </w:r>
      <w:r w:rsidR="00381FBA">
        <w:rPr>
          <w:rFonts w:ascii="Calibri" w:hAnsi="Calibri"/>
        </w:rPr>
        <w:t xml:space="preserve">carers, </w:t>
      </w:r>
      <w:r>
        <w:rPr>
          <w:rFonts w:ascii="Calibri" w:hAnsi="Calibri"/>
        </w:rPr>
        <w:t xml:space="preserve">medical staff and co-workers </w:t>
      </w:r>
    </w:p>
    <w:p w14:paraId="7D4B4F73" w14:textId="296FFAF2" w:rsidR="00AF2AFD" w:rsidRPr="00231427" w:rsidRDefault="00AF2AFD" w:rsidP="005F25FE">
      <w:pPr>
        <w:pStyle w:val="ListParagraph"/>
        <w:numPr>
          <w:ilvl w:val="0"/>
          <w:numId w:val="9"/>
        </w:numPr>
        <w:ind w:left="851" w:hanging="425"/>
        <w:jc w:val="both"/>
        <w:rPr>
          <w:rFonts w:ascii="Calibri" w:hAnsi="Calibri"/>
          <w:b/>
        </w:rPr>
      </w:pPr>
      <w:r>
        <w:rPr>
          <w:rFonts w:ascii="Calibri" w:hAnsi="Calibri"/>
        </w:rPr>
        <w:t xml:space="preserve">Experienced in the use of office </w:t>
      </w:r>
      <w:r w:rsidR="00381FBA">
        <w:rPr>
          <w:rFonts w:ascii="Calibri" w:hAnsi="Calibri"/>
        </w:rPr>
        <w:t>equipment</w:t>
      </w:r>
      <w:r>
        <w:rPr>
          <w:rFonts w:ascii="Calibri" w:hAnsi="Calibri"/>
        </w:rPr>
        <w:t xml:space="preserve"> including </w:t>
      </w:r>
      <w:r w:rsidR="00381FBA">
        <w:rPr>
          <w:rFonts w:ascii="Calibri" w:hAnsi="Calibri"/>
        </w:rPr>
        <w:t xml:space="preserve">PC, </w:t>
      </w:r>
      <w:r>
        <w:rPr>
          <w:rFonts w:ascii="Calibri" w:hAnsi="Calibri"/>
        </w:rPr>
        <w:t xml:space="preserve">phone systems, photocopiers, fax machines and scanners  </w:t>
      </w:r>
    </w:p>
    <w:p w14:paraId="33ED9387" w14:textId="4F693B62" w:rsidR="00381FBA" w:rsidRPr="00231427" w:rsidRDefault="00381FBA" w:rsidP="005F25FE">
      <w:pPr>
        <w:pStyle w:val="ListParagraph"/>
        <w:numPr>
          <w:ilvl w:val="0"/>
          <w:numId w:val="9"/>
        </w:numPr>
        <w:ind w:left="851" w:hanging="425"/>
        <w:jc w:val="both"/>
        <w:rPr>
          <w:rFonts w:ascii="Calibri" w:hAnsi="Calibri"/>
          <w:b/>
        </w:rPr>
      </w:pPr>
      <w:r>
        <w:rPr>
          <w:rFonts w:ascii="Calibri" w:hAnsi="Calibri"/>
        </w:rPr>
        <w:t>Good working knowledge of Windows based software systems (</w:t>
      </w:r>
      <w:proofErr w:type="spellStart"/>
      <w:r>
        <w:rPr>
          <w:rFonts w:ascii="Calibri" w:hAnsi="Calibri"/>
        </w:rPr>
        <w:t>eg</w:t>
      </w:r>
      <w:proofErr w:type="spellEnd"/>
      <w:r>
        <w:rPr>
          <w:rFonts w:ascii="Calibri" w:hAnsi="Calibri"/>
        </w:rPr>
        <w:t xml:space="preserve"> Word, Excel) </w:t>
      </w:r>
    </w:p>
    <w:p w14:paraId="4D33D966" w14:textId="77777777" w:rsidR="00AF2AFD" w:rsidRDefault="00AF2AFD" w:rsidP="005F25FE">
      <w:pPr>
        <w:pStyle w:val="ListParagraph"/>
        <w:numPr>
          <w:ilvl w:val="0"/>
          <w:numId w:val="9"/>
        </w:numPr>
        <w:ind w:left="851" w:hanging="425"/>
        <w:jc w:val="both"/>
        <w:rPr>
          <w:rFonts w:ascii="Calibri" w:hAnsi="Calibri"/>
        </w:rPr>
      </w:pPr>
      <w:r>
        <w:rPr>
          <w:rFonts w:ascii="Calibri" w:hAnsi="Calibri"/>
        </w:rPr>
        <w:t>Be neat and professional in appearance</w:t>
      </w:r>
    </w:p>
    <w:p w14:paraId="59280A2D" w14:textId="77777777" w:rsidR="00AF2AFD" w:rsidRPr="00231427" w:rsidRDefault="00AF2AFD" w:rsidP="0006643B">
      <w:pPr>
        <w:jc w:val="both"/>
        <w:rPr>
          <w:rFonts w:ascii="Calibri" w:hAnsi="Calibri"/>
        </w:rPr>
      </w:pPr>
    </w:p>
    <w:p w14:paraId="044AD870" w14:textId="119E1151" w:rsidR="00E4319B" w:rsidRDefault="00AF2AFD" w:rsidP="0006643B">
      <w:pPr>
        <w:jc w:val="both"/>
        <w:rPr>
          <w:rFonts w:ascii="Calibri" w:hAnsi="Calibri"/>
          <w:b/>
        </w:rPr>
      </w:pPr>
      <w:r w:rsidRPr="00E4319B">
        <w:rPr>
          <w:rFonts w:ascii="Calibri" w:hAnsi="Calibri"/>
          <w:b/>
        </w:rPr>
        <w:t xml:space="preserve">Must comply </w:t>
      </w:r>
      <w:proofErr w:type="gramStart"/>
      <w:r w:rsidRPr="00E4319B">
        <w:rPr>
          <w:rFonts w:ascii="Calibri" w:hAnsi="Calibri"/>
          <w:b/>
        </w:rPr>
        <w:t>to</w:t>
      </w:r>
      <w:proofErr w:type="gramEnd"/>
      <w:r w:rsidRPr="00E4319B">
        <w:rPr>
          <w:rFonts w:ascii="Calibri" w:hAnsi="Calibri"/>
          <w:b/>
        </w:rPr>
        <w:t xml:space="preserve"> having or completion of:</w:t>
      </w:r>
    </w:p>
    <w:p w14:paraId="780B18CE" w14:textId="77777777" w:rsidR="00E4319B" w:rsidRPr="00E4319B" w:rsidRDefault="00E4319B" w:rsidP="0006643B">
      <w:pPr>
        <w:jc w:val="both"/>
        <w:rPr>
          <w:rFonts w:ascii="Calibri" w:hAnsi="Calibri"/>
          <w:b/>
        </w:rPr>
      </w:pPr>
    </w:p>
    <w:p w14:paraId="60322DFF" w14:textId="77777777" w:rsidR="00AF2AFD" w:rsidRDefault="00AF2AFD" w:rsidP="005F25FE">
      <w:pPr>
        <w:pStyle w:val="ListParagraph"/>
        <w:numPr>
          <w:ilvl w:val="0"/>
          <w:numId w:val="8"/>
        </w:numPr>
        <w:ind w:left="851" w:hanging="425"/>
        <w:jc w:val="both"/>
        <w:rPr>
          <w:rFonts w:ascii="Calibri" w:hAnsi="Calibri"/>
        </w:rPr>
      </w:pPr>
      <w:r>
        <w:rPr>
          <w:rFonts w:ascii="Calibri" w:hAnsi="Calibri"/>
        </w:rPr>
        <w:t xml:space="preserve">National Police Check (renewed every 3 years) </w:t>
      </w:r>
    </w:p>
    <w:p w14:paraId="001B6CA1" w14:textId="671C63F6" w:rsidR="00AF2AFD" w:rsidRDefault="00AF2AFD" w:rsidP="005F25FE">
      <w:pPr>
        <w:pStyle w:val="ListParagraph"/>
        <w:numPr>
          <w:ilvl w:val="0"/>
          <w:numId w:val="8"/>
        </w:numPr>
        <w:ind w:left="851" w:hanging="425"/>
        <w:jc w:val="both"/>
        <w:rPr>
          <w:rFonts w:ascii="Calibri" w:hAnsi="Calibri"/>
        </w:rPr>
      </w:pPr>
      <w:r>
        <w:rPr>
          <w:rFonts w:ascii="Calibri" w:hAnsi="Calibri"/>
        </w:rPr>
        <w:t xml:space="preserve">Working with Children Check (renewed every 5 years) </w:t>
      </w:r>
    </w:p>
    <w:p w14:paraId="4733B613" w14:textId="12F74EC0" w:rsidR="0038715A" w:rsidRPr="00625B3D" w:rsidRDefault="0038715A" w:rsidP="005F25FE">
      <w:pPr>
        <w:pStyle w:val="ListParagraph"/>
        <w:numPr>
          <w:ilvl w:val="0"/>
          <w:numId w:val="8"/>
        </w:numPr>
        <w:ind w:left="851" w:hanging="425"/>
        <w:jc w:val="both"/>
        <w:rPr>
          <w:rFonts w:ascii="Calibri" w:hAnsi="Calibri"/>
        </w:rPr>
      </w:pPr>
      <w:r>
        <w:rPr>
          <w:rFonts w:ascii="Calibri" w:hAnsi="Calibri"/>
        </w:rPr>
        <w:t>Immunisation Clearance including COVID19 and Influenza (annually)</w:t>
      </w:r>
    </w:p>
    <w:p w14:paraId="7330D1E2" w14:textId="20417FE7" w:rsidR="00AF2AFD" w:rsidRPr="00411587" w:rsidRDefault="00AF2AFD" w:rsidP="0038715A">
      <w:pPr>
        <w:jc w:val="both"/>
        <w:rPr>
          <w:rFonts w:ascii="Calibri" w:hAnsi="Calibri"/>
          <w:b/>
        </w:rPr>
      </w:pPr>
      <w:r w:rsidRPr="00140799">
        <w:rPr>
          <w:rFonts w:ascii="Calibri" w:hAnsi="Calibri"/>
          <w:b/>
        </w:rPr>
        <w:br/>
      </w:r>
    </w:p>
    <w:p w14:paraId="7F1C0C6F" w14:textId="039E1C99" w:rsidR="00240DB8" w:rsidRDefault="00240DB8" w:rsidP="0006643B">
      <w:pPr>
        <w:jc w:val="both"/>
        <w:rPr>
          <w:rFonts w:ascii="Calibri" w:hAnsi="Calibri"/>
          <w:color w:val="FF0000"/>
        </w:rPr>
      </w:pPr>
    </w:p>
    <w:p w14:paraId="682B61A4" w14:textId="77777777" w:rsidR="00320589" w:rsidRDefault="00320589" w:rsidP="00320589">
      <w:pPr>
        <w:rPr>
          <w:rFonts w:ascii="Calibri" w:hAnsi="Calibri"/>
          <w:b/>
        </w:rPr>
      </w:pPr>
      <w:r>
        <w:rPr>
          <w:rFonts w:ascii="Calibri" w:hAnsi="Calibri"/>
          <w:b/>
        </w:rPr>
        <w:t>Acknowledgement</w:t>
      </w:r>
    </w:p>
    <w:p w14:paraId="7F1C0C8F" w14:textId="7BE6C9F3" w:rsidR="00240DB8" w:rsidRDefault="00240DB8" w:rsidP="00140799">
      <w:pPr>
        <w:rPr>
          <w:rFonts w:ascii="Calibri" w:hAnsi="Calibri"/>
        </w:rPr>
      </w:pPr>
    </w:p>
    <w:tbl>
      <w:tblPr>
        <w:tblStyle w:val="TableGrid"/>
        <w:tblW w:w="0" w:type="auto"/>
        <w:tblLook w:val="04A0" w:firstRow="1" w:lastRow="0" w:firstColumn="1" w:lastColumn="0" w:noHBand="0" w:noVBand="1"/>
      </w:tblPr>
      <w:tblGrid>
        <w:gridCol w:w="2405"/>
        <w:gridCol w:w="3866"/>
        <w:gridCol w:w="708"/>
        <w:gridCol w:w="2061"/>
      </w:tblGrid>
      <w:tr w:rsidR="009439CC" w:rsidRPr="00240DB8" w14:paraId="21ED8DB2" w14:textId="77777777" w:rsidTr="008B777E">
        <w:trPr>
          <w:trHeight w:val="567"/>
        </w:trPr>
        <w:tc>
          <w:tcPr>
            <w:tcW w:w="2405" w:type="dxa"/>
            <w:vAlign w:val="center"/>
          </w:tcPr>
          <w:p w14:paraId="33BC29D0" w14:textId="77777777" w:rsidR="009439CC" w:rsidRPr="00D474FB" w:rsidRDefault="009439CC" w:rsidP="008B777E">
            <w:pPr>
              <w:rPr>
                <w:rFonts w:ascii="Calibri" w:hAnsi="Calibri"/>
                <w:b/>
              </w:rPr>
            </w:pPr>
            <w:r w:rsidRPr="00D474FB">
              <w:rPr>
                <w:rFonts w:ascii="Calibri" w:hAnsi="Calibri"/>
                <w:b/>
              </w:rPr>
              <w:t>Employee Name:</w:t>
            </w:r>
          </w:p>
        </w:tc>
        <w:tc>
          <w:tcPr>
            <w:tcW w:w="6635" w:type="dxa"/>
            <w:gridSpan w:val="3"/>
            <w:vAlign w:val="center"/>
          </w:tcPr>
          <w:p w14:paraId="549CE442" w14:textId="77777777" w:rsidR="009439CC" w:rsidRPr="00240DB8" w:rsidRDefault="009439CC" w:rsidP="008B777E">
            <w:pPr>
              <w:rPr>
                <w:rFonts w:ascii="Calibri" w:hAnsi="Calibri"/>
              </w:rPr>
            </w:pPr>
          </w:p>
        </w:tc>
      </w:tr>
      <w:tr w:rsidR="009439CC" w:rsidRPr="00240DB8" w14:paraId="5C770FA3" w14:textId="77777777" w:rsidTr="008B777E">
        <w:trPr>
          <w:trHeight w:val="567"/>
        </w:trPr>
        <w:tc>
          <w:tcPr>
            <w:tcW w:w="2405" w:type="dxa"/>
            <w:vAlign w:val="center"/>
          </w:tcPr>
          <w:p w14:paraId="3161B7B6" w14:textId="77777777" w:rsidR="009439CC" w:rsidRPr="00D474FB" w:rsidRDefault="009439CC" w:rsidP="008B777E">
            <w:pPr>
              <w:rPr>
                <w:rFonts w:ascii="Calibri" w:hAnsi="Calibri"/>
                <w:b/>
              </w:rPr>
            </w:pPr>
            <w:r w:rsidRPr="00D474FB">
              <w:rPr>
                <w:rFonts w:ascii="Calibri" w:hAnsi="Calibri"/>
                <w:b/>
              </w:rPr>
              <w:t>Employee Signature:</w:t>
            </w:r>
          </w:p>
        </w:tc>
        <w:tc>
          <w:tcPr>
            <w:tcW w:w="3866" w:type="dxa"/>
            <w:vAlign w:val="center"/>
          </w:tcPr>
          <w:p w14:paraId="0CD196FD" w14:textId="77777777" w:rsidR="009439CC" w:rsidRPr="00240DB8" w:rsidRDefault="009439CC" w:rsidP="008B777E">
            <w:pPr>
              <w:rPr>
                <w:rFonts w:ascii="Calibri" w:hAnsi="Calibri"/>
              </w:rPr>
            </w:pPr>
          </w:p>
        </w:tc>
        <w:tc>
          <w:tcPr>
            <w:tcW w:w="708" w:type="dxa"/>
            <w:vAlign w:val="center"/>
          </w:tcPr>
          <w:p w14:paraId="5F9A2187" w14:textId="77777777" w:rsidR="009439CC" w:rsidRPr="00D474FB" w:rsidRDefault="009439CC" w:rsidP="008B777E">
            <w:pPr>
              <w:rPr>
                <w:rFonts w:ascii="Calibri" w:hAnsi="Calibri"/>
                <w:b/>
              </w:rPr>
            </w:pPr>
            <w:r w:rsidRPr="00D474FB">
              <w:rPr>
                <w:rFonts w:ascii="Calibri" w:hAnsi="Calibri"/>
                <w:b/>
              </w:rPr>
              <w:t>Date:</w:t>
            </w:r>
          </w:p>
        </w:tc>
        <w:tc>
          <w:tcPr>
            <w:tcW w:w="2061" w:type="dxa"/>
            <w:vAlign w:val="center"/>
          </w:tcPr>
          <w:p w14:paraId="37052C08" w14:textId="77777777" w:rsidR="009439CC" w:rsidRPr="00240DB8" w:rsidRDefault="009439CC" w:rsidP="008B777E">
            <w:pPr>
              <w:rPr>
                <w:rFonts w:ascii="Calibri" w:hAnsi="Calibri"/>
              </w:rPr>
            </w:pPr>
          </w:p>
        </w:tc>
      </w:tr>
      <w:tr w:rsidR="009439CC" w:rsidRPr="00240DB8" w14:paraId="7C2F71FB" w14:textId="77777777" w:rsidTr="008B777E">
        <w:trPr>
          <w:trHeight w:val="284"/>
        </w:trPr>
        <w:tc>
          <w:tcPr>
            <w:tcW w:w="2405" w:type="dxa"/>
            <w:shd w:val="clear" w:color="auto" w:fill="E7E6E6" w:themeFill="background2"/>
            <w:vAlign w:val="center"/>
          </w:tcPr>
          <w:p w14:paraId="5E9FCD29" w14:textId="77777777" w:rsidR="009439CC" w:rsidRPr="00240DB8" w:rsidRDefault="009439CC" w:rsidP="008B777E">
            <w:pPr>
              <w:rPr>
                <w:rFonts w:ascii="Calibri" w:hAnsi="Calibri"/>
              </w:rPr>
            </w:pPr>
          </w:p>
        </w:tc>
        <w:tc>
          <w:tcPr>
            <w:tcW w:w="6635" w:type="dxa"/>
            <w:gridSpan w:val="3"/>
            <w:shd w:val="clear" w:color="auto" w:fill="E7E6E6" w:themeFill="background2"/>
            <w:vAlign w:val="center"/>
          </w:tcPr>
          <w:p w14:paraId="338E7BC8" w14:textId="77777777" w:rsidR="009439CC" w:rsidRPr="00240DB8" w:rsidRDefault="009439CC" w:rsidP="008B777E">
            <w:pPr>
              <w:rPr>
                <w:rFonts w:ascii="Calibri" w:hAnsi="Calibri"/>
              </w:rPr>
            </w:pPr>
          </w:p>
        </w:tc>
      </w:tr>
      <w:tr w:rsidR="009439CC" w:rsidRPr="00240DB8" w14:paraId="654100FA" w14:textId="77777777" w:rsidTr="008B777E">
        <w:trPr>
          <w:trHeight w:val="567"/>
        </w:trPr>
        <w:tc>
          <w:tcPr>
            <w:tcW w:w="2405" w:type="dxa"/>
            <w:vAlign w:val="center"/>
          </w:tcPr>
          <w:p w14:paraId="4334B194" w14:textId="77777777" w:rsidR="009439CC" w:rsidRPr="00D474FB" w:rsidRDefault="009439CC" w:rsidP="008B777E">
            <w:pPr>
              <w:rPr>
                <w:rFonts w:ascii="Calibri" w:hAnsi="Calibri"/>
                <w:b/>
              </w:rPr>
            </w:pPr>
            <w:r w:rsidRPr="00D474FB">
              <w:rPr>
                <w:rFonts w:ascii="Calibri" w:hAnsi="Calibri"/>
                <w:b/>
              </w:rPr>
              <w:t>Manager Name:</w:t>
            </w:r>
          </w:p>
        </w:tc>
        <w:tc>
          <w:tcPr>
            <w:tcW w:w="6635" w:type="dxa"/>
            <w:gridSpan w:val="3"/>
            <w:vAlign w:val="center"/>
          </w:tcPr>
          <w:p w14:paraId="578D5D4C" w14:textId="77777777" w:rsidR="009439CC" w:rsidRPr="00240DB8" w:rsidRDefault="009439CC" w:rsidP="008B777E">
            <w:pPr>
              <w:rPr>
                <w:rFonts w:ascii="Calibri" w:hAnsi="Calibri"/>
              </w:rPr>
            </w:pPr>
          </w:p>
        </w:tc>
      </w:tr>
      <w:tr w:rsidR="009439CC" w:rsidRPr="00240DB8" w14:paraId="4B4F2D2B" w14:textId="77777777" w:rsidTr="008B777E">
        <w:trPr>
          <w:trHeight w:val="567"/>
        </w:trPr>
        <w:tc>
          <w:tcPr>
            <w:tcW w:w="2405" w:type="dxa"/>
            <w:vAlign w:val="center"/>
          </w:tcPr>
          <w:p w14:paraId="09CF64E5" w14:textId="77777777" w:rsidR="009439CC" w:rsidRPr="00D474FB" w:rsidRDefault="009439CC" w:rsidP="008B777E">
            <w:pPr>
              <w:rPr>
                <w:rFonts w:ascii="Calibri" w:hAnsi="Calibri"/>
                <w:b/>
              </w:rPr>
            </w:pPr>
            <w:r w:rsidRPr="00D474FB">
              <w:rPr>
                <w:rFonts w:ascii="Calibri" w:hAnsi="Calibri"/>
                <w:b/>
              </w:rPr>
              <w:t>Manager Signature :</w:t>
            </w:r>
          </w:p>
        </w:tc>
        <w:tc>
          <w:tcPr>
            <w:tcW w:w="3866" w:type="dxa"/>
            <w:vAlign w:val="center"/>
          </w:tcPr>
          <w:p w14:paraId="745E5225" w14:textId="77777777" w:rsidR="009439CC" w:rsidRPr="00240DB8" w:rsidRDefault="009439CC" w:rsidP="008B777E">
            <w:pPr>
              <w:rPr>
                <w:rFonts w:ascii="Calibri" w:hAnsi="Calibri"/>
              </w:rPr>
            </w:pPr>
          </w:p>
        </w:tc>
        <w:tc>
          <w:tcPr>
            <w:tcW w:w="708" w:type="dxa"/>
            <w:vAlign w:val="center"/>
          </w:tcPr>
          <w:p w14:paraId="6182550B" w14:textId="77777777" w:rsidR="009439CC" w:rsidRPr="00D474FB" w:rsidRDefault="009439CC" w:rsidP="008B777E">
            <w:pPr>
              <w:rPr>
                <w:rFonts w:ascii="Calibri" w:hAnsi="Calibri"/>
                <w:b/>
              </w:rPr>
            </w:pPr>
            <w:r w:rsidRPr="00D474FB">
              <w:rPr>
                <w:rFonts w:ascii="Calibri" w:hAnsi="Calibri"/>
                <w:b/>
              </w:rPr>
              <w:t>Date:</w:t>
            </w:r>
          </w:p>
        </w:tc>
        <w:tc>
          <w:tcPr>
            <w:tcW w:w="2061" w:type="dxa"/>
            <w:vAlign w:val="center"/>
          </w:tcPr>
          <w:p w14:paraId="60056DB9" w14:textId="77777777" w:rsidR="009439CC" w:rsidRPr="00240DB8" w:rsidRDefault="009439CC" w:rsidP="008B777E">
            <w:pPr>
              <w:rPr>
                <w:rFonts w:ascii="Calibri" w:hAnsi="Calibri"/>
              </w:rPr>
            </w:pPr>
          </w:p>
        </w:tc>
      </w:tr>
      <w:tr w:rsidR="009439CC" w:rsidRPr="00240DB8" w14:paraId="387F2AE0" w14:textId="77777777" w:rsidTr="008B777E">
        <w:trPr>
          <w:trHeight w:val="284"/>
        </w:trPr>
        <w:tc>
          <w:tcPr>
            <w:tcW w:w="2405" w:type="dxa"/>
            <w:shd w:val="clear" w:color="auto" w:fill="E7E6E6" w:themeFill="background2"/>
            <w:vAlign w:val="center"/>
          </w:tcPr>
          <w:p w14:paraId="3784B818" w14:textId="77777777" w:rsidR="009439CC" w:rsidRPr="00240DB8" w:rsidRDefault="009439CC" w:rsidP="008B777E">
            <w:pPr>
              <w:rPr>
                <w:rFonts w:ascii="Calibri" w:hAnsi="Calibri"/>
              </w:rPr>
            </w:pPr>
          </w:p>
        </w:tc>
        <w:tc>
          <w:tcPr>
            <w:tcW w:w="6635" w:type="dxa"/>
            <w:gridSpan w:val="3"/>
            <w:shd w:val="clear" w:color="auto" w:fill="E7E6E6" w:themeFill="background2"/>
            <w:vAlign w:val="center"/>
          </w:tcPr>
          <w:p w14:paraId="799732A7" w14:textId="77777777" w:rsidR="009439CC" w:rsidRPr="00240DB8" w:rsidRDefault="009439CC" w:rsidP="008B777E">
            <w:pPr>
              <w:rPr>
                <w:rFonts w:ascii="Calibri" w:hAnsi="Calibri"/>
              </w:rPr>
            </w:pPr>
          </w:p>
        </w:tc>
      </w:tr>
      <w:tr w:rsidR="009439CC" w:rsidRPr="00D474FB" w14:paraId="7111C1A0" w14:textId="77777777" w:rsidTr="008B777E">
        <w:trPr>
          <w:trHeight w:val="283"/>
        </w:trPr>
        <w:tc>
          <w:tcPr>
            <w:tcW w:w="2405" w:type="dxa"/>
            <w:vAlign w:val="center"/>
          </w:tcPr>
          <w:p w14:paraId="019CB71C" w14:textId="77777777" w:rsidR="009439CC" w:rsidRPr="00D474FB" w:rsidRDefault="009439CC" w:rsidP="008B777E">
            <w:pPr>
              <w:rPr>
                <w:rFonts w:ascii="Calibri" w:hAnsi="Calibri"/>
                <w:b/>
              </w:rPr>
            </w:pPr>
            <w:r w:rsidRPr="00D474FB">
              <w:rPr>
                <w:rFonts w:ascii="Calibri" w:hAnsi="Calibri"/>
                <w:b/>
              </w:rPr>
              <w:t>Developed Date:</w:t>
            </w:r>
          </w:p>
        </w:tc>
        <w:tc>
          <w:tcPr>
            <w:tcW w:w="6635" w:type="dxa"/>
            <w:gridSpan w:val="3"/>
            <w:vAlign w:val="center"/>
          </w:tcPr>
          <w:p w14:paraId="74295794" w14:textId="078E2151" w:rsidR="009439CC" w:rsidRPr="00D474FB" w:rsidRDefault="0038715A" w:rsidP="008B777E">
            <w:pPr>
              <w:rPr>
                <w:rFonts w:ascii="Calibri" w:hAnsi="Calibri"/>
                <w:b/>
              </w:rPr>
            </w:pPr>
            <w:r>
              <w:rPr>
                <w:rFonts w:ascii="Calibri" w:hAnsi="Calibri"/>
                <w:b/>
              </w:rPr>
              <w:t>April 2022</w:t>
            </w:r>
          </w:p>
        </w:tc>
      </w:tr>
      <w:tr w:rsidR="009439CC" w:rsidRPr="00D474FB" w14:paraId="365E317F" w14:textId="77777777" w:rsidTr="008B777E">
        <w:trPr>
          <w:trHeight w:val="283"/>
        </w:trPr>
        <w:tc>
          <w:tcPr>
            <w:tcW w:w="2405" w:type="dxa"/>
            <w:vAlign w:val="center"/>
          </w:tcPr>
          <w:p w14:paraId="513DFC0D" w14:textId="77777777" w:rsidR="009439CC" w:rsidRPr="00D474FB" w:rsidRDefault="009439CC" w:rsidP="008B777E">
            <w:pPr>
              <w:rPr>
                <w:rFonts w:ascii="Calibri" w:hAnsi="Calibri"/>
                <w:b/>
              </w:rPr>
            </w:pPr>
            <w:r w:rsidRPr="00D474FB">
              <w:rPr>
                <w:rFonts w:ascii="Calibri" w:hAnsi="Calibri"/>
                <w:b/>
              </w:rPr>
              <w:t>Developed By</w:t>
            </w:r>
            <w:r>
              <w:rPr>
                <w:rFonts w:ascii="Calibri" w:hAnsi="Calibri"/>
                <w:b/>
              </w:rPr>
              <w:t xml:space="preserve"> – Name:</w:t>
            </w:r>
          </w:p>
        </w:tc>
        <w:tc>
          <w:tcPr>
            <w:tcW w:w="6635" w:type="dxa"/>
            <w:gridSpan w:val="3"/>
            <w:vAlign w:val="center"/>
          </w:tcPr>
          <w:p w14:paraId="51FB7256" w14:textId="77777777" w:rsidR="009439CC" w:rsidRPr="00D474FB" w:rsidRDefault="009439CC" w:rsidP="008B777E">
            <w:pPr>
              <w:rPr>
                <w:rFonts w:ascii="Calibri" w:hAnsi="Calibri"/>
                <w:b/>
              </w:rPr>
            </w:pPr>
          </w:p>
        </w:tc>
      </w:tr>
      <w:tr w:rsidR="009439CC" w:rsidRPr="00D474FB" w14:paraId="714AF331" w14:textId="77777777" w:rsidTr="008B777E">
        <w:trPr>
          <w:trHeight w:val="283"/>
        </w:trPr>
        <w:tc>
          <w:tcPr>
            <w:tcW w:w="2405" w:type="dxa"/>
            <w:vAlign w:val="center"/>
          </w:tcPr>
          <w:p w14:paraId="569DB053" w14:textId="77777777" w:rsidR="009439CC" w:rsidRPr="00D474FB" w:rsidRDefault="009439CC" w:rsidP="008B777E">
            <w:pPr>
              <w:rPr>
                <w:rFonts w:ascii="Calibri" w:hAnsi="Calibri"/>
                <w:b/>
              </w:rPr>
            </w:pPr>
            <w:r>
              <w:rPr>
                <w:rFonts w:ascii="Calibri" w:hAnsi="Calibri"/>
                <w:b/>
              </w:rPr>
              <w:t>Developed by – Title:</w:t>
            </w:r>
          </w:p>
        </w:tc>
        <w:tc>
          <w:tcPr>
            <w:tcW w:w="6635" w:type="dxa"/>
            <w:gridSpan w:val="3"/>
            <w:vAlign w:val="center"/>
          </w:tcPr>
          <w:p w14:paraId="7A823C29" w14:textId="473DD31C" w:rsidR="009439CC" w:rsidRDefault="0038715A" w:rsidP="00A850B0">
            <w:pPr>
              <w:rPr>
                <w:rFonts w:ascii="Calibri" w:hAnsi="Calibri"/>
                <w:b/>
              </w:rPr>
            </w:pPr>
            <w:r>
              <w:rPr>
                <w:rFonts w:ascii="Calibri" w:hAnsi="Calibri"/>
                <w:b/>
              </w:rPr>
              <w:t>Manager</w:t>
            </w:r>
            <w:r w:rsidR="00A850B0">
              <w:rPr>
                <w:rFonts w:ascii="Calibri" w:hAnsi="Calibri"/>
                <w:b/>
              </w:rPr>
              <w:t xml:space="preserve"> Willaura Healthcare</w:t>
            </w:r>
          </w:p>
        </w:tc>
      </w:tr>
      <w:tr w:rsidR="009439CC" w:rsidRPr="00D474FB" w14:paraId="473C8887" w14:textId="77777777" w:rsidTr="008B777E">
        <w:trPr>
          <w:trHeight w:val="283"/>
        </w:trPr>
        <w:tc>
          <w:tcPr>
            <w:tcW w:w="2405" w:type="dxa"/>
            <w:vAlign w:val="center"/>
          </w:tcPr>
          <w:p w14:paraId="63609A35" w14:textId="77777777" w:rsidR="009439CC" w:rsidRDefault="009439CC" w:rsidP="008B777E">
            <w:pPr>
              <w:rPr>
                <w:rFonts w:ascii="Calibri" w:hAnsi="Calibri"/>
                <w:b/>
              </w:rPr>
            </w:pPr>
            <w:r>
              <w:rPr>
                <w:rFonts w:ascii="Calibri" w:hAnsi="Calibri"/>
                <w:b/>
              </w:rPr>
              <w:t>Date of Next Review:</w:t>
            </w:r>
          </w:p>
        </w:tc>
        <w:tc>
          <w:tcPr>
            <w:tcW w:w="6635" w:type="dxa"/>
            <w:gridSpan w:val="3"/>
            <w:vAlign w:val="center"/>
          </w:tcPr>
          <w:p w14:paraId="0C08C364" w14:textId="5D63E860" w:rsidR="009439CC" w:rsidRDefault="0038715A" w:rsidP="008B777E">
            <w:pPr>
              <w:rPr>
                <w:rFonts w:ascii="Calibri" w:hAnsi="Calibri"/>
                <w:b/>
              </w:rPr>
            </w:pPr>
            <w:r>
              <w:rPr>
                <w:rFonts w:ascii="Calibri" w:hAnsi="Calibri"/>
                <w:b/>
              </w:rPr>
              <w:t>April 2023</w:t>
            </w:r>
          </w:p>
        </w:tc>
      </w:tr>
    </w:tbl>
    <w:p w14:paraId="5FDE6164" w14:textId="77777777" w:rsidR="009439CC" w:rsidRPr="00240DB8" w:rsidRDefault="009439CC" w:rsidP="00140799">
      <w:pPr>
        <w:rPr>
          <w:rFonts w:ascii="Calibri" w:hAnsi="Calibri"/>
        </w:rPr>
      </w:pPr>
    </w:p>
    <w:sectPr w:rsidR="009439CC" w:rsidRPr="00240DB8" w:rsidSect="00B34621">
      <w:headerReference w:type="default" r:id="rId26"/>
      <w:footerReference w:type="default" r:id="rId27"/>
      <w:pgSz w:w="11906" w:h="16838"/>
      <w:pgMar w:top="1135"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C0CA0" w14:textId="77777777" w:rsidR="00CF2AF2" w:rsidRDefault="00CF2AF2" w:rsidP="00140799">
      <w:r>
        <w:separator/>
      </w:r>
    </w:p>
  </w:endnote>
  <w:endnote w:type="continuationSeparator" w:id="0">
    <w:p w14:paraId="7F1C0CA1" w14:textId="77777777" w:rsidR="00CF2AF2" w:rsidRDefault="00CF2AF2"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7F1C0CA6" w14:textId="77777777" w:rsidTr="005A6393">
      <w:trPr>
        <w:trHeight w:val="418"/>
      </w:trPr>
      <w:tc>
        <w:tcPr>
          <w:tcW w:w="4998" w:type="dxa"/>
        </w:tcPr>
        <w:p w14:paraId="7F1C0CA3"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10" name="Picture 10"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7F1C0CA4" w14:textId="637DD0AB" w:rsidR="0059103F" w:rsidRDefault="00E4319B"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Pr>
              <w:rFonts w:ascii="Tahoma" w:hAnsi="Tahoma" w:cs="Tahoma"/>
              <w:noProof/>
              <w:color w:val="002060"/>
              <w:sz w:val="14"/>
              <w:szCs w:val="14"/>
            </w:rPr>
            <w:t xml:space="preserve">Ward Clerk - </w:t>
          </w:r>
          <w:r>
            <w:rPr>
              <w:rFonts w:ascii="Tahoma" w:hAnsi="Tahoma" w:cs="Tahoma"/>
              <w:color w:val="002060"/>
              <w:sz w:val="14"/>
              <w:szCs w:val="14"/>
            </w:rPr>
            <w:fldChar w:fldCharType="end"/>
          </w:r>
          <w:r w:rsidR="0038715A">
            <w:rPr>
              <w:rFonts w:ascii="Tahoma" w:hAnsi="Tahoma" w:cs="Tahoma"/>
              <w:color w:val="002060"/>
              <w:sz w:val="14"/>
              <w:szCs w:val="14"/>
            </w:rPr>
            <w:t>Garden View Court</w:t>
          </w:r>
          <w:r>
            <w:rPr>
              <w:rFonts w:ascii="Tahoma" w:hAnsi="Tahoma" w:cs="Tahoma"/>
              <w:color w:val="002060"/>
              <w:sz w:val="14"/>
              <w:szCs w:val="14"/>
            </w:rPr>
            <w:t xml:space="preserve"> </w:t>
          </w:r>
          <w:r w:rsidR="00E31BB5">
            <w:rPr>
              <w:rFonts w:ascii="Tahoma" w:hAnsi="Tahoma" w:cs="Tahoma"/>
              <w:color w:val="002060"/>
              <w:sz w:val="14"/>
              <w:szCs w:val="14"/>
            </w:rPr>
            <w:t>– 6.02.00</w:t>
          </w:r>
        </w:p>
        <w:p w14:paraId="7F1C0CA5" w14:textId="467CDF65"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4B437C">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4B437C">
            <w:rPr>
              <w:rFonts w:ascii="Tahoma" w:hAnsi="Tahoma" w:cs="Tahoma"/>
              <w:noProof/>
              <w:sz w:val="14"/>
              <w:szCs w:val="14"/>
            </w:rPr>
            <w:t>4</w:t>
          </w:r>
          <w:r w:rsidRPr="006E0B20">
            <w:rPr>
              <w:rFonts w:ascii="Tahoma" w:hAnsi="Tahoma" w:cs="Tahoma"/>
              <w:sz w:val="14"/>
              <w:szCs w:val="14"/>
            </w:rPr>
            <w:fldChar w:fldCharType="end"/>
          </w:r>
        </w:p>
      </w:tc>
    </w:tr>
  </w:tbl>
  <w:p w14:paraId="7F1C0CA7"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0C9E" w14:textId="77777777" w:rsidR="00CF2AF2" w:rsidRDefault="00CF2AF2" w:rsidP="00140799">
      <w:r>
        <w:separator/>
      </w:r>
    </w:p>
  </w:footnote>
  <w:footnote w:type="continuationSeparator" w:id="0">
    <w:p w14:paraId="7F1C0C9F" w14:textId="77777777" w:rsidR="00CF2AF2" w:rsidRDefault="00CF2AF2"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0CA2" w14:textId="78D33279"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BA288F"/>
    <w:multiLevelType w:val="hybridMultilevel"/>
    <w:tmpl w:val="789A3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C0266C"/>
    <w:multiLevelType w:val="multilevel"/>
    <w:tmpl w:val="60A6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529A1"/>
    <w:multiLevelType w:val="hybridMultilevel"/>
    <w:tmpl w:val="A162C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1514D6"/>
    <w:multiLevelType w:val="multilevel"/>
    <w:tmpl w:val="EEC6C17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185AE2"/>
    <w:multiLevelType w:val="hybridMultilevel"/>
    <w:tmpl w:val="C2A235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E672A8"/>
    <w:multiLevelType w:val="hybridMultilevel"/>
    <w:tmpl w:val="F2F0A4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BC0BFC"/>
    <w:multiLevelType w:val="hybridMultilevel"/>
    <w:tmpl w:val="D696B9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F30E9A"/>
    <w:multiLevelType w:val="hybridMultilevel"/>
    <w:tmpl w:val="A2228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1AD4AC1"/>
    <w:multiLevelType w:val="multilevel"/>
    <w:tmpl w:val="EEC6C17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D091EF2"/>
    <w:multiLevelType w:val="hybridMultilevel"/>
    <w:tmpl w:val="C5A62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0E394C"/>
    <w:multiLevelType w:val="hybridMultilevel"/>
    <w:tmpl w:val="8AD232DE"/>
    <w:lvl w:ilvl="0" w:tplc="B54006D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6"/>
  </w:num>
  <w:num w:numId="4">
    <w:abstractNumId w:val="13"/>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9"/>
  </w:num>
  <w:num w:numId="8">
    <w:abstractNumId w:val="4"/>
  </w:num>
  <w:num w:numId="9">
    <w:abstractNumId w:val="3"/>
  </w:num>
  <w:num w:numId="10">
    <w:abstractNumId w:val="8"/>
  </w:num>
  <w:num w:numId="11">
    <w:abstractNumId w:val="1"/>
  </w:num>
  <w:num w:numId="12">
    <w:abstractNumId w:val="16"/>
  </w:num>
  <w:num w:numId="13">
    <w:abstractNumId w:val="14"/>
  </w:num>
  <w:num w:numId="14">
    <w:abstractNumId w:val="7"/>
  </w:num>
  <w:num w:numId="15">
    <w:abstractNumId w:val="2"/>
  </w:num>
  <w:num w:numId="16">
    <w:abstractNumId w:val="12"/>
  </w:num>
  <w:num w:numId="17">
    <w:abstractNumId w:val="15"/>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01FA0"/>
    <w:rsid w:val="000171C4"/>
    <w:rsid w:val="0005583E"/>
    <w:rsid w:val="0006643B"/>
    <w:rsid w:val="000756EF"/>
    <w:rsid w:val="00082A59"/>
    <w:rsid w:val="000A3F7D"/>
    <w:rsid w:val="0012484E"/>
    <w:rsid w:val="00140799"/>
    <w:rsid w:val="00167B03"/>
    <w:rsid w:val="001B125D"/>
    <w:rsid w:val="001E5E1D"/>
    <w:rsid w:val="00204156"/>
    <w:rsid w:val="002402D7"/>
    <w:rsid w:val="00240DB8"/>
    <w:rsid w:val="002851A6"/>
    <w:rsid w:val="002B48F0"/>
    <w:rsid w:val="002E4599"/>
    <w:rsid w:val="00320589"/>
    <w:rsid w:val="00381FBA"/>
    <w:rsid w:val="0038715A"/>
    <w:rsid w:val="003B050C"/>
    <w:rsid w:val="003B5B62"/>
    <w:rsid w:val="003E7193"/>
    <w:rsid w:val="0045394E"/>
    <w:rsid w:val="004B437C"/>
    <w:rsid w:val="004D156E"/>
    <w:rsid w:val="0059103F"/>
    <w:rsid w:val="005E6FEF"/>
    <w:rsid w:val="005F25FE"/>
    <w:rsid w:val="00606509"/>
    <w:rsid w:val="00632316"/>
    <w:rsid w:val="00637C87"/>
    <w:rsid w:val="0067123D"/>
    <w:rsid w:val="006932B1"/>
    <w:rsid w:val="007961F0"/>
    <w:rsid w:val="007C29E1"/>
    <w:rsid w:val="00831C67"/>
    <w:rsid w:val="00836A95"/>
    <w:rsid w:val="00840400"/>
    <w:rsid w:val="00877EE8"/>
    <w:rsid w:val="00910F70"/>
    <w:rsid w:val="009439CC"/>
    <w:rsid w:val="009636A7"/>
    <w:rsid w:val="00994AD9"/>
    <w:rsid w:val="009B73CA"/>
    <w:rsid w:val="009D40D6"/>
    <w:rsid w:val="00A850B0"/>
    <w:rsid w:val="00AC6A9E"/>
    <w:rsid w:val="00AF2AFD"/>
    <w:rsid w:val="00B34621"/>
    <w:rsid w:val="00B5709E"/>
    <w:rsid w:val="00B64BF6"/>
    <w:rsid w:val="00B6584E"/>
    <w:rsid w:val="00BA0FDA"/>
    <w:rsid w:val="00C0703A"/>
    <w:rsid w:val="00C121A6"/>
    <w:rsid w:val="00C1332B"/>
    <w:rsid w:val="00C45AB5"/>
    <w:rsid w:val="00CC027F"/>
    <w:rsid w:val="00CC79B0"/>
    <w:rsid w:val="00CE4068"/>
    <w:rsid w:val="00CF2AF2"/>
    <w:rsid w:val="00D05CDB"/>
    <w:rsid w:val="00D074F0"/>
    <w:rsid w:val="00D761C1"/>
    <w:rsid w:val="00DC5D07"/>
    <w:rsid w:val="00DE3EA0"/>
    <w:rsid w:val="00E1009F"/>
    <w:rsid w:val="00E21A9D"/>
    <w:rsid w:val="00E31BB5"/>
    <w:rsid w:val="00E4319B"/>
    <w:rsid w:val="00E47C02"/>
    <w:rsid w:val="00EF5A58"/>
    <w:rsid w:val="00F51AE7"/>
    <w:rsid w:val="00F95267"/>
    <w:rsid w:val="00F95BB1"/>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1C0BDF"/>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809254">
      <w:bodyDiv w:val="1"/>
      <w:marLeft w:val="0"/>
      <w:marRight w:val="0"/>
      <w:marTop w:val="0"/>
      <w:marBottom w:val="0"/>
      <w:divBdr>
        <w:top w:val="none" w:sz="0" w:space="0" w:color="auto"/>
        <w:left w:val="none" w:sz="0" w:space="0" w:color="auto"/>
        <w:bottom w:val="none" w:sz="0" w:space="0" w:color="auto"/>
        <w:right w:val="none" w:sz="0" w:space="0" w:color="auto"/>
      </w:divBdr>
    </w:div>
    <w:div w:id="114088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5A1A78D17D48E7AD83C5C1B752BC64"/>
        <w:category>
          <w:name w:val="General"/>
          <w:gallery w:val="placeholder"/>
        </w:category>
        <w:types>
          <w:type w:val="bbPlcHdr"/>
        </w:types>
        <w:behaviors>
          <w:behavior w:val="content"/>
        </w:behaviors>
        <w:guid w:val="{93768428-7FDF-4D97-BAFB-908576A3EC08}"/>
      </w:docPartPr>
      <w:docPartBody>
        <w:p w:rsidR="00055699" w:rsidRDefault="00F32A7D" w:rsidP="00F32A7D">
          <w:pPr>
            <w:pStyle w:val="C05A1A78D17D48E7AD83C5C1B752BC64"/>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55699"/>
    <w:rsid w:val="00060FAF"/>
    <w:rsid w:val="002A3E1F"/>
    <w:rsid w:val="00415C6D"/>
    <w:rsid w:val="00522633"/>
    <w:rsid w:val="00605FB3"/>
    <w:rsid w:val="00A208B2"/>
    <w:rsid w:val="00C72051"/>
    <w:rsid w:val="00F32A7D"/>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A7D"/>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 w:type="paragraph" w:customStyle="1" w:styleId="C05A1A78D17D48E7AD83C5C1B752BC64">
    <w:name w:val="C05A1A78D17D48E7AD83C5C1B752BC64"/>
    <w:rsid w:val="00F32A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2E52B-7471-44BC-ACC9-2431F0E00C2F}">
  <ds:schemaRefs>
    <ds:schemaRef ds:uri="http://schemas.openxmlformats.org/package/2006/metadata/core-properties"/>
    <ds:schemaRef ds:uri="http://schemas.microsoft.com/office/2006/documentManagement/types"/>
    <ds:schemaRef ds:uri="http://purl.org/dc/dcmitype/"/>
    <ds:schemaRef ds:uri="4bb73870-fd99-4377-8349-8b4d240f77ba"/>
    <ds:schemaRef ds:uri="http://purl.org/dc/elements/1.1/"/>
    <ds:schemaRef ds:uri="http://schemas.microsoft.com/office/2006/metadata/properties"/>
    <ds:schemaRef ds:uri="http://purl.org/dc/terms/"/>
    <ds:schemaRef ds:uri="http://schemas.microsoft.com/office/infopath/2007/PartnerControls"/>
    <ds:schemaRef ds:uri="74602465-af2b-4cf5-9621-273e2f56288b"/>
    <ds:schemaRef ds:uri="http://www.w3.org/XML/1998/namespace"/>
  </ds:schemaRefs>
</ds:datastoreItem>
</file>

<file path=customXml/itemProps2.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4.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5.xml><?xml version="1.0" encoding="utf-8"?>
<ds:datastoreItem xmlns:ds="http://schemas.openxmlformats.org/officeDocument/2006/customXml" ds:itemID="{65DB1EBB-ECEE-4C70-BBB6-758B7956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Ros Bloomfield</cp:lastModifiedBy>
  <cp:revision>4</cp:revision>
  <cp:lastPrinted>2017-08-08T03:40:00Z</cp:lastPrinted>
  <dcterms:created xsi:type="dcterms:W3CDTF">2022-04-12T07:20:00Z</dcterms:created>
  <dcterms:modified xsi:type="dcterms:W3CDTF">2022-04-12T07:25:00Z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