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0B265E9A" w14:textId="77777777" w:rsidTr="005E6FEF">
        <w:trPr>
          <w:trHeight w:val="431"/>
        </w:trPr>
        <w:tc>
          <w:tcPr>
            <w:tcW w:w="9634" w:type="dxa"/>
            <w:gridSpan w:val="2"/>
            <w:shd w:val="clear" w:color="auto" w:fill="9CC2E5" w:themeFill="accent1" w:themeFillTint="99"/>
          </w:tcPr>
          <w:p w14:paraId="5611FD1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9F510DA" w14:textId="77777777" w:rsidTr="005E6FEF">
        <w:trPr>
          <w:trHeight w:val="431"/>
        </w:trPr>
        <w:tc>
          <w:tcPr>
            <w:tcW w:w="2009" w:type="dxa"/>
            <w:vAlign w:val="center"/>
          </w:tcPr>
          <w:p w14:paraId="5A080339"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00709447" w14:textId="6B31E1BF" w:rsidR="0059103F" w:rsidRPr="00240DB8" w:rsidRDefault="00E806D5" w:rsidP="00297660">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Dentist</w:t>
            </w:r>
          </w:p>
        </w:tc>
      </w:tr>
      <w:tr w:rsidR="0059103F" w:rsidRPr="00240DB8" w14:paraId="2271ABB8" w14:textId="77777777" w:rsidTr="005E6FEF">
        <w:trPr>
          <w:trHeight w:val="431"/>
        </w:trPr>
        <w:tc>
          <w:tcPr>
            <w:tcW w:w="2009" w:type="dxa"/>
            <w:vAlign w:val="center"/>
          </w:tcPr>
          <w:p w14:paraId="499469B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5DA873DC" w14:textId="734A5D36"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10E1D2DD" w14:textId="77777777" w:rsidTr="005E6FEF">
        <w:trPr>
          <w:trHeight w:val="463"/>
        </w:trPr>
        <w:tc>
          <w:tcPr>
            <w:tcW w:w="2009" w:type="dxa"/>
            <w:vAlign w:val="center"/>
          </w:tcPr>
          <w:p w14:paraId="7DD581C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02E11B52" w14:textId="4BDB0E77" w:rsidR="0059103F" w:rsidRPr="00240DB8" w:rsidRDefault="007108A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Health – Oral Health Department</w:t>
            </w:r>
          </w:p>
        </w:tc>
      </w:tr>
      <w:tr w:rsidR="0059103F" w:rsidRPr="00240DB8" w14:paraId="43E56312" w14:textId="77777777" w:rsidTr="005E6FEF">
        <w:trPr>
          <w:trHeight w:val="431"/>
        </w:trPr>
        <w:tc>
          <w:tcPr>
            <w:tcW w:w="2009" w:type="dxa"/>
            <w:vAlign w:val="center"/>
          </w:tcPr>
          <w:p w14:paraId="426312F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6DDC9FA5" w14:textId="1F1B1B60" w:rsidR="0059103F" w:rsidRPr="00240DB8" w:rsidRDefault="000C2BE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Level 3 or 4</w:t>
            </w:r>
          </w:p>
        </w:tc>
      </w:tr>
      <w:tr w:rsidR="0059103F" w:rsidRPr="00240DB8" w14:paraId="4775F8A7" w14:textId="77777777" w:rsidTr="005E6FEF">
        <w:trPr>
          <w:trHeight w:val="431"/>
        </w:trPr>
        <w:tc>
          <w:tcPr>
            <w:tcW w:w="2009" w:type="dxa"/>
            <w:vAlign w:val="center"/>
          </w:tcPr>
          <w:p w14:paraId="5216733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424E0DD8" w14:textId="43DAEC1F" w:rsidR="0059103F" w:rsidRPr="00240DB8" w:rsidRDefault="00C0703A" w:rsidP="00E31BB5">
            <w:pPr>
              <w:tabs>
                <w:tab w:val="left" w:pos="33"/>
                <w:tab w:val="left" w:pos="5010"/>
              </w:tabs>
              <w:overflowPunct w:val="0"/>
              <w:autoSpaceDE w:val="0"/>
              <w:autoSpaceDN w:val="0"/>
              <w:adjustRightInd w:val="0"/>
              <w:rPr>
                <w:rFonts w:ascii="Calibri" w:hAnsi="Calibri" w:cs="Calibri"/>
                <w:sz w:val="22"/>
                <w:szCs w:val="22"/>
              </w:rPr>
            </w:pPr>
            <w:r w:rsidRPr="000C2BED">
              <w:rPr>
                <w:rFonts w:ascii="Calibri" w:hAnsi="Calibri" w:cs="Calibri"/>
                <w:sz w:val="24"/>
                <w:szCs w:val="22"/>
              </w:rPr>
              <w:tab/>
              <w:t xml:space="preserve"> </w:t>
            </w: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8-22" w:value="Victorian Public Sector (General Dentists) Enterprise Agreement 2018-22"/>
                  <w:listItem w:displayText="Victorian Public Health Sector (Dental Therapists, Dental Hygienists and Oral Health Therapists) Enterprise Agreement 2018-22" w:value="Victorian Public Health Sector (Dental Therapists, Dental Hygienists and Oral Health Therapists) Enterprise Agreement 2018-22"/>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8-21" w:value="Victorian Public Health Sector (Medical Scientists, Pharmacists &amp; Psychologists) Enterprise Agreement 2018-21"/>
                  <w:listItem w:displayText="Victorian Public Health Sector - Doctoers in Training enterprise agreement - 2018-21" w:value="Victorian Public Health Sector - Doctoers in Training enterprise agreement - 2018-21"/>
                </w:dropDownList>
              </w:sdtPr>
              <w:sdtEndPr/>
              <w:sdtContent>
                <w:r w:rsidR="007108A5" w:rsidRPr="000C2BED">
                  <w:rPr>
                    <w:rFonts w:ascii="Calibri" w:hAnsi="Calibri" w:cs="Calibri"/>
                    <w:sz w:val="22"/>
                  </w:rPr>
                  <w:t>Victorian Public Sector (General Dentists) Enterprise Agreement 2018-22</w:t>
                </w:r>
              </w:sdtContent>
            </w:sdt>
            <w:r w:rsidRPr="00240DB8">
              <w:rPr>
                <w:rFonts w:ascii="Calibri" w:hAnsi="Calibri" w:cs="Calibri"/>
                <w:sz w:val="22"/>
                <w:szCs w:val="22"/>
              </w:rPr>
              <w:tab/>
            </w:r>
          </w:p>
        </w:tc>
      </w:tr>
      <w:tr w:rsidR="0059103F" w:rsidRPr="00240DB8" w14:paraId="3B545E04" w14:textId="77777777" w:rsidTr="005E6FEF">
        <w:trPr>
          <w:trHeight w:val="431"/>
        </w:trPr>
        <w:tc>
          <w:tcPr>
            <w:tcW w:w="2009" w:type="dxa"/>
            <w:vAlign w:val="center"/>
          </w:tcPr>
          <w:p w14:paraId="13D0E8B3"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507BE02F" w14:textId="37C3A914" w:rsidR="0059103F" w:rsidRPr="00240DB8" w:rsidRDefault="007108A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Dental Co-ordinator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6A645818" w14:textId="77777777" w:rsidTr="00E31BB5">
        <w:trPr>
          <w:trHeight w:val="1077"/>
        </w:trPr>
        <w:tc>
          <w:tcPr>
            <w:tcW w:w="7247" w:type="dxa"/>
            <w:tcBorders>
              <w:top w:val="nil"/>
              <w:left w:val="nil"/>
              <w:bottom w:val="nil"/>
              <w:right w:val="nil"/>
            </w:tcBorders>
            <w:vAlign w:val="center"/>
          </w:tcPr>
          <w:p w14:paraId="2EA78B5B"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6C99FBF8"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5921836D" wp14:editId="75BBE54E">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26948C6D"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4458D314" wp14:editId="1EA675EB">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2DCB0"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062B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BA88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C3552"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BA558"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7658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AFEEB"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458D314"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5F2DCB0"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589062B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48EBA88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73C3552"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29BA558"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3147658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52AFEEB" w14:textId="77777777" w:rsidR="00E31BB5" w:rsidRDefault="00E31BB5" w:rsidP="00E31BB5">
                        <w:pPr>
                          <w:rPr>
                            <w:rFonts w:eastAsia="Times New Roman"/>
                          </w:rPr>
                        </w:pPr>
                      </w:p>
                    </w:txbxContent>
                  </v:textbox>
                </v:rect>
              </v:group>
            </w:pict>
          </mc:Fallback>
        </mc:AlternateContent>
      </w:r>
    </w:p>
    <w:p w14:paraId="2BDC072B" w14:textId="77777777" w:rsidR="00E31BB5" w:rsidRPr="00240DB8" w:rsidRDefault="00E31BB5" w:rsidP="007C29E1">
      <w:pPr>
        <w:rPr>
          <w:rFonts w:ascii="Calibri" w:hAnsi="Calibri"/>
          <w:b/>
        </w:rPr>
      </w:pPr>
    </w:p>
    <w:p w14:paraId="330BC0BB" w14:textId="77777777" w:rsidR="005E6FEF" w:rsidRPr="00240DB8" w:rsidRDefault="005E6FEF" w:rsidP="007C29E1">
      <w:pPr>
        <w:rPr>
          <w:rFonts w:ascii="Calibri" w:hAnsi="Calibri"/>
          <w:b/>
        </w:rPr>
      </w:pPr>
    </w:p>
    <w:p w14:paraId="64EDA40B" w14:textId="77777777" w:rsidR="005E6FEF" w:rsidRPr="00240DB8" w:rsidRDefault="005E6FEF" w:rsidP="007C29E1">
      <w:pPr>
        <w:rPr>
          <w:rFonts w:ascii="Calibri" w:hAnsi="Calibri"/>
          <w:b/>
        </w:rPr>
      </w:pPr>
    </w:p>
    <w:p w14:paraId="0BBB193C" w14:textId="77777777" w:rsidR="005E6FEF" w:rsidRPr="00240DB8" w:rsidRDefault="005E6FEF" w:rsidP="007C29E1">
      <w:pPr>
        <w:rPr>
          <w:rFonts w:ascii="Calibri" w:hAnsi="Calibri"/>
          <w:b/>
        </w:rPr>
      </w:pPr>
    </w:p>
    <w:p w14:paraId="23C3C11B" w14:textId="77777777" w:rsidR="007C29E1" w:rsidRPr="00240DB8" w:rsidRDefault="007C29E1" w:rsidP="004D788B">
      <w:pPr>
        <w:spacing w:after="120"/>
        <w:rPr>
          <w:rFonts w:ascii="Calibri" w:hAnsi="Calibri"/>
          <w:b/>
        </w:rPr>
      </w:pPr>
      <w:r w:rsidRPr="00240DB8">
        <w:rPr>
          <w:rFonts w:ascii="Calibri" w:hAnsi="Calibri"/>
          <w:b/>
        </w:rPr>
        <w:t>Position Purpose:</w:t>
      </w:r>
    </w:p>
    <w:p w14:paraId="0BA1819B" w14:textId="347D8BA2" w:rsidR="007108A5" w:rsidRDefault="000C2BED" w:rsidP="007108A5">
      <w:pPr>
        <w:rPr>
          <w:rFonts w:ascii="Calibri" w:eastAsia="Times New Roman" w:hAnsi="Calibri" w:cs="Times New Roman"/>
          <w:lang w:eastAsia="en-AU"/>
        </w:rPr>
      </w:pPr>
      <w:r w:rsidRPr="000C2BED">
        <w:rPr>
          <w:rFonts w:ascii="Calibri" w:eastAsia="Times New Roman" w:hAnsi="Calibri" w:cs="Times New Roman"/>
          <w:lang w:eastAsia="en-AU"/>
        </w:rPr>
        <w:t xml:space="preserve">Provide a broad range of oral health clinical services within the scope of publicly funded dental services, to children and adults, including patients with disabilities and complex medical histories.  This position reports to the Clinic Co-ordinator and provides supervision and mentorship to members of the team in the absence of the Dental </w:t>
      </w:r>
      <w:r>
        <w:rPr>
          <w:rFonts w:ascii="Calibri" w:eastAsia="Times New Roman" w:hAnsi="Calibri" w:cs="Times New Roman"/>
          <w:lang w:eastAsia="en-AU"/>
        </w:rPr>
        <w:t>Educator</w:t>
      </w:r>
      <w:r w:rsidRPr="000C2BED">
        <w:rPr>
          <w:rFonts w:ascii="Calibri" w:eastAsia="Times New Roman" w:hAnsi="Calibri" w:cs="Times New Roman"/>
          <w:lang w:eastAsia="en-AU"/>
        </w:rPr>
        <w:t xml:space="preserve"> and Clinic Co-ordinator</w:t>
      </w:r>
      <w:r>
        <w:rPr>
          <w:rFonts w:ascii="Calibri" w:eastAsia="Times New Roman" w:hAnsi="Calibri" w:cs="Times New Roman"/>
          <w:lang w:eastAsia="en-AU"/>
        </w:rPr>
        <w:t>.</w:t>
      </w:r>
    </w:p>
    <w:p w14:paraId="4F62A562" w14:textId="77777777" w:rsidR="000C2BED" w:rsidRPr="007108A5" w:rsidRDefault="000C2BED" w:rsidP="007108A5">
      <w:pPr>
        <w:rPr>
          <w:rFonts w:ascii="Calibri" w:eastAsia="Times New Roman" w:hAnsi="Calibri" w:cs="Times New Roman"/>
          <w:lang w:eastAsia="en-AU"/>
        </w:rPr>
      </w:pPr>
    </w:p>
    <w:p w14:paraId="4C072CFA" w14:textId="48554E16" w:rsidR="007C29E1" w:rsidRPr="00240DB8" w:rsidRDefault="007C29E1" w:rsidP="004D788B">
      <w:pPr>
        <w:spacing w:after="120"/>
        <w:rPr>
          <w:rFonts w:ascii="Calibri" w:hAnsi="Calibri"/>
          <w:b/>
        </w:rPr>
      </w:pPr>
      <w:r w:rsidRPr="00240DB8">
        <w:rPr>
          <w:rFonts w:ascii="Calibri" w:hAnsi="Calibri"/>
          <w:b/>
        </w:rPr>
        <w:t>Department / Unit Specific Overview</w:t>
      </w:r>
    </w:p>
    <w:p w14:paraId="5F69E7BB" w14:textId="423FDDF8" w:rsidR="007108A5" w:rsidRPr="007108A5" w:rsidRDefault="007108A5" w:rsidP="007108A5">
      <w:pPr>
        <w:rPr>
          <w:rFonts w:ascii="Calibri" w:eastAsia="Times New Roman" w:hAnsi="Calibri" w:cs="Times New Roman"/>
          <w:lang w:eastAsia="en-AU"/>
        </w:rPr>
      </w:pPr>
      <w:r w:rsidRPr="007108A5">
        <w:rPr>
          <w:rFonts w:ascii="Calibri" w:eastAsia="Times New Roman" w:hAnsi="Calibri" w:cs="Times New Roman"/>
          <w:lang w:eastAsia="en-AU"/>
        </w:rPr>
        <w:t xml:space="preserve">The East Grampians Health Service (EGHS) Dental Clinic is a Community Dental Program provider based in the EGHS Community Health Centre.  The four-chair clinic provides general, emergency and denture services to community members in a friendly and modern work environment.  The service includes </w:t>
      </w:r>
      <w:r w:rsidR="000C2BED">
        <w:rPr>
          <w:rFonts w:ascii="Calibri" w:eastAsia="Times New Roman" w:hAnsi="Calibri" w:cs="Times New Roman"/>
          <w:lang w:eastAsia="en-AU"/>
        </w:rPr>
        <w:t xml:space="preserve">an </w:t>
      </w:r>
      <w:r w:rsidRPr="007108A5">
        <w:rPr>
          <w:rFonts w:ascii="Calibri" w:eastAsia="Times New Roman" w:hAnsi="Calibri" w:cs="Times New Roman"/>
          <w:lang w:eastAsia="en-AU"/>
        </w:rPr>
        <w:t xml:space="preserve">outreach screening to the region’s Primary and Secondary Schools and Residential Aged Care facilities. EGHS provides limited dental services to Langi </w:t>
      </w:r>
      <w:proofErr w:type="spellStart"/>
      <w:r w:rsidRPr="007108A5">
        <w:rPr>
          <w:rFonts w:ascii="Calibri" w:eastAsia="Times New Roman" w:hAnsi="Calibri" w:cs="Times New Roman"/>
          <w:lang w:eastAsia="en-AU"/>
        </w:rPr>
        <w:t>Kal</w:t>
      </w:r>
      <w:proofErr w:type="spellEnd"/>
      <w:r w:rsidRPr="007108A5">
        <w:rPr>
          <w:rFonts w:ascii="Calibri" w:eastAsia="Times New Roman" w:hAnsi="Calibri" w:cs="Times New Roman"/>
          <w:lang w:eastAsia="en-AU"/>
        </w:rPr>
        <w:t xml:space="preserve"> </w:t>
      </w:r>
      <w:proofErr w:type="spellStart"/>
      <w:r w:rsidRPr="007108A5">
        <w:rPr>
          <w:rFonts w:ascii="Calibri" w:eastAsia="Times New Roman" w:hAnsi="Calibri" w:cs="Times New Roman"/>
          <w:lang w:eastAsia="en-AU"/>
        </w:rPr>
        <w:t>Kal</w:t>
      </w:r>
      <w:proofErr w:type="spellEnd"/>
      <w:r w:rsidRPr="007108A5">
        <w:rPr>
          <w:rFonts w:ascii="Calibri" w:eastAsia="Times New Roman" w:hAnsi="Calibri" w:cs="Times New Roman"/>
          <w:lang w:eastAsia="en-AU"/>
        </w:rPr>
        <w:t xml:space="preserve"> and Hopkins Prisons.  The service is also a training service and has up to </w:t>
      </w:r>
      <w:r w:rsidR="000C2BED">
        <w:rPr>
          <w:rFonts w:ascii="Calibri" w:eastAsia="Times New Roman" w:hAnsi="Calibri" w:cs="Times New Roman"/>
          <w:lang w:eastAsia="en-AU"/>
        </w:rPr>
        <w:t>six</w:t>
      </w:r>
      <w:r w:rsidRPr="007108A5">
        <w:rPr>
          <w:rFonts w:ascii="Calibri" w:eastAsia="Times New Roman" w:hAnsi="Calibri" w:cs="Times New Roman"/>
          <w:lang w:eastAsia="en-AU"/>
        </w:rPr>
        <w:t xml:space="preserve"> final year Dental students from La Trobe University providing services to the community.</w:t>
      </w:r>
    </w:p>
    <w:p w14:paraId="4539E344" w14:textId="77777777" w:rsidR="007C29E1" w:rsidRPr="007108A5" w:rsidRDefault="007C29E1" w:rsidP="007108A5">
      <w:pPr>
        <w:rPr>
          <w:rFonts w:ascii="Calibri" w:eastAsia="Times New Roman" w:hAnsi="Calibri" w:cs="Times New Roman"/>
          <w:lang w:eastAsia="en-AU"/>
        </w:rPr>
      </w:pPr>
    </w:p>
    <w:p w14:paraId="58D07A6C" w14:textId="77777777" w:rsidR="00082A59" w:rsidRPr="00240DB8" w:rsidRDefault="00082A59" w:rsidP="00082A59">
      <w:pPr>
        <w:rPr>
          <w:rFonts w:ascii="Calibri" w:hAnsi="Calibri"/>
          <w:b/>
        </w:rPr>
      </w:pPr>
      <w:r w:rsidRPr="00240DB8">
        <w:rPr>
          <w:rFonts w:ascii="Calibri" w:hAnsi="Calibri"/>
          <w:b/>
        </w:rPr>
        <w:t xml:space="preserve">Our Values </w:t>
      </w:r>
    </w:p>
    <w:p w14:paraId="50F56F7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2F100273" w14:textId="77777777" w:rsidTr="002851A6">
        <w:trPr>
          <w:trHeight w:val="505"/>
        </w:trPr>
        <w:tc>
          <w:tcPr>
            <w:tcW w:w="570" w:type="dxa"/>
          </w:tcPr>
          <w:p w14:paraId="72C1966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3066F11" wp14:editId="58DFCFF1">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07B3980E"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0FDD1234"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EE67F49" w14:textId="77777777" w:rsidTr="002851A6">
        <w:trPr>
          <w:trHeight w:val="505"/>
        </w:trPr>
        <w:tc>
          <w:tcPr>
            <w:tcW w:w="570" w:type="dxa"/>
          </w:tcPr>
          <w:p w14:paraId="143ABA0A"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1D3938A1" wp14:editId="373E376E">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2BFFD751"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10F4156C"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427BB746" w14:textId="77777777" w:rsidTr="002851A6">
        <w:trPr>
          <w:trHeight w:val="505"/>
        </w:trPr>
        <w:tc>
          <w:tcPr>
            <w:tcW w:w="570" w:type="dxa"/>
          </w:tcPr>
          <w:p w14:paraId="6BAE166B"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68E1409D" wp14:editId="2478B615">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109EED4D"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3C026223"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367D36F3" w14:textId="77777777" w:rsidTr="002851A6">
        <w:trPr>
          <w:trHeight w:val="505"/>
        </w:trPr>
        <w:tc>
          <w:tcPr>
            <w:tcW w:w="570" w:type="dxa"/>
          </w:tcPr>
          <w:p w14:paraId="1F32DB1D"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45EDFE73" wp14:editId="56474BCE">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D0CA379"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68E86525"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675C243B" w14:textId="77777777" w:rsidTr="002851A6">
        <w:trPr>
          <w:trHeight w:val="617"/>
        </w:trPr>
        <w:tc>
          <w:tcPr>
            <w:tcW w:w="570" w:type="dxa"/>
          </w:tcPr>
          <w:p w14:paraId="7CB1E170"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0834095D" wp14:editId="4F57DAFF">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4F228BBC"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B57837C"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4E6D2C2" w14:textId="0AE47247" w:rsidR="00082A59" w:rsidRDefault="00082A59" w:rsidP="007C29E1">
      <w:pPr>
        <w:rPr>
          <w:rFonts w:ascii="Calibri" w:hAnsi="Calibri"/>
        </w:rPr>
      </w:pPr>
    </w:p>
    <w:p w14:paraId="7900D725" w14:textId="77777777" w:rsidR="007108A5" w:rsidRPr="00240DB8" w:rsidRDefault="007108A5" w:rsidP="007C29E1">
      <w:pPr>
        <w:rPr>
          <w:rFonts w:ascii="Calibri" w:hAnsi="Calibri"/>
        </w:rPr>
      </w:pPr>
    </w:p>
    <w:p w14:paraId="363048D3" w14:textId="77777777" w:rsidR="005E6FEF" w:rsidRPr="00240DB8" w:rsidRDefault="005E6FEF" w:rsidP="004D788B">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5669327"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B282A76"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4EF1F54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335B0A0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469D27C1" w14:textId="77777777" w:rsidR="005E6FEF" w:rsidRPr="00240DB8" w:rsidRDefault="005E6FEF" w:rsidP="004D788B">
      <w:pPr>
        <w:spacing w:after="120"/>
        <w:rPr>
          <w:rFonts w:ascii="Calibri" w:hAnsi="Calibri"/>
        </w:rPr>
      </w:pPr>
      <w:r w:rsidRPr="00240DB8">
        <w:rPr>
          <w:rFonts w:ascii="Calibri" w:hAnsi="Calibri"/>
          <w:b/>
        </w:rPr>
        <w:t>Our Vision</w:t>
      </w:r>
    </w:p>
    <w:p w14:paraId="4A709D24" w14:textId="77777777" w:rsidR="000C2BED" w:rsidRDefault="005E6FEF" w:rsidP="005E6FEF">
      <w:pPr>
        <w:rPr>
          <w:rFonts w:ascii="Calibri" w:hAnsi="Calibri"/>
        </w:rPr>
      </w:pPr>
      <w:r w:rsidRPr="00240DB8">
        <w:rPr>
          <w:rFonts w:ascii="Calibri" w:hAnsi="Calibri"/>
        </w:rPr>
        <w:t>To be leaders in rural health care</w:t>
      </w:r>
      <w:r w:rsidR="000C2BED">
        <w:rPr>
          <w:rFonts w:ascii="Calibri" w:hAnsi="Calibri"/>
        </w:rPr>
        <w:t>.</w:t>
      </w:r>
    </w:p>
    <w:p w14:paraId="160AF633" w14:textId="3DB7ACE5" w:rsidR="005E6FEF" w:rsidRPr="00240DB8" w:rsidRDefault="005E6FEF" w:rsidP="005E6FEF">
      <w:pPr>
        <w:rPr>
          <w:rFonts w:ascii="Calibri" w:hAnsi="Calibri"/>
        </w:rPr>
      </w:pPr>
      <w:r w:rsidRPr="00240DB8">
        <w:rPr>
          <w:rFonts w:ascii="Calibri" w:hAnsi="Calibri"/>
        </w:rPr>
        <w:t xml:space="preserve"> </w:t>
      </w:r>
    </w:p>
    <w:p w14:paraId="3D93C943" w14:textId="77777777" w:rsidR="00BF589D" w:rsidRDefault="00BF589D" w:rsidP="00BF589D">
      <w:pPr>
        <w:spacing w:after="120"/>
      </w:pPr>
      <w:r>
        <w:rPr>
          <w:b/>
          <w:bCs/>
        </w:rPr>
        <w:t>Our Strategic direction</w:t>
      </w:r>
    </w:p>
    <w:p w14:paraId="699CD4CC" w14:textId="77777777" w:rsidR="00BF589D" w:rsidRDefault="00BF589D" w:rsidP="00BF589D">
      <w:pPr>
        <w:pStyle w:val="BodyText2"/>
        <w:tabs>
          <w:tab w:val="clear" w:pos="1440"/>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409C7E8F" w14:textId="77777777" w:rsidR="00BF589D" w:rsidRDefault="00BF589D" w:rsidP="00BF589D">
      <w:pPr>
        <w:pStyle w:val="BodyText2"/>
        <w:jc w:val="both"/>
        <w:rPr>
          <w:rFonts w:ascii="Calibri" w:hAnsi="Calibri"/>
          <w:sz w:val="22"/>
          <w:szCs w:val="22"/>
        </w:rPr>
      </w:pPr>
    </w:p>
    <w:p w14:paraId="4EB015BB" w14:textId="77777777" w:rsidR="00BF589D" w:rsidRDefault="00BF589D" w:rsidP="00BF589D">
      <w:pPr>
        <w:pStyle w:val="BodyText2"/>
        <w:spacing w:after="120"/>
        <w:jc w:val="both"/>
        <w:rPr>
          <w:rFonts w:ascii="Calibri" w:hAnsi="Calibri"/>
          <w:b/>
          <w:bCs/>
          <w:color w:val="92D050"/>
          <w:sz w:val="22"/>
          <w:szCs w:val="22"/>
        </w:rPr>
      </w:pPr>
      <w:r>
        <w:rPr>
          <w:rFonts w:ascii="Calibri" w:hAnsi="Calibri"/>
          <w:b/>
          <w:bCs/>
          <w:color w:val="92D050"/>
          <w:sz w:val="22"/>
          <w:szCs w:val="22"/>
        </w:rPr>
        <w:t>BETTER HEALTH</w:t>
      </w:r>
    </w:p>
    <w:p w14:paraId="543E8258" w14:textId="77777777" w:rsidR="00BF589D" w:rsidRDefault="00BF589D" w:rsidP="00D43ABA">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A system geared to prevention as much as treatment</w:t>
      </w:r>
    </w:p>
    <w:p w14:paraId="7D1B5AE2" w14:textId="77777777" w:rsidR="00BF589D" w:rsidRDefault="00BF589D" w:rsidP="00D43ABA">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Everyone understands their own health risks</w:t>
      </w:r>
    </w:p>
    <w:p w14:paraId="1D7A860B" w14:textId="77777777" w:rsidR="00BF589D" w:rsidRDefault="00BF589D" w:rsidP="00D43ABA">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Illness is detected and managed early</w:t>
      </w:r>
    </w:p>
    <w:p w14:paraId="007503E1" w14:textId="77777777" w:rsidR="00BF589D" w:rsidRPr="00887F05" w:rsidRDefault="00BF589D" w:rsidP="00D43ABA">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sidRPr="00887F05">
        <w:rPr>
          <w:rFonts w:ascii="Calibri" w:hAnsi="Calibri"/>
          <w:sz w:val="22"/>
          <w:szCs w:val="22"/>
        </w:rPr>
        <w:t>Healthy neighbourhoods and communities encourage healthy lifestyle</w:t>
      </w:r>
    </w:p>
    <w:p w14:paraId="242284D7" w14:textId="77777777" w:rsidR="00BF589D" w:rsidRDefault="00BF589D" w:rsidP="00BF589D">
      <w:pPr>
        <w:pStyle w:val="BodyText2"/>
        <w:jc w:val="both"/>
        <w:rPr>
          <w:rFonts w:ascii="Calibri" w:hAnsi="Calibri"/>
          <w:b/>
          <w:bCs/>
          <w:color w:val="FFC000"/>
          <w:sz w:val="22"/>
          <w:szCs w:val="22"/>
        </w:rPr>
      </w:pPr>
    </w:p>
    <w:p w14:paraId="5B4EE520" w14:textId="77777777" w:rsidR="00BF589D" w:rsidRDefault="00BF589D" w:rsidP="00BF589D">
      <w:pPr>
        <w:pStyle w:val="BodyText2"/>
        <w:spacing w:after="120"/>
        <w:jc w:val="both"/>
        <w:rPr>
          <w:rFonts w:ascii="Calibri" w:hAnsi="Calibri"/>
          <w:b/>
          <w:bCs/>
          <w:color w:val="FFC000"/>
          <w:sz w:val="22"/>
          <w:szCs w:val="22"/>
        </w:rPr>
      </w:pPr>
      <w:r>
        <w:rPr>
          <w:rFonts w:ascii="Calibri" w:hAnsi="Calibri"/>
          <w:b/>
          <w:bCs/>
          <w:color w:val="FFC000"/>
          <w:sz w:val="22"/>
          <w:szCs w:val="22"/>
        </w:rPr>
        <w:t>BETTER ACCESS</w:t>
      </w:r>
    </w:p>
    <w:p w14:paraId="7CB8EABB" w14:textId="77777777" w:rsidR="00BF589D" w:rsidRDefault="00BF589D" w:rsidP="00D43ABA">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Care is always there when people need it</w:t>
      </w:r>
    </w:p>
    <w:p w14:paraId="5D11F1E1" w14:textId="77777777" w:rsidR="00BF589D" w:rsidRDefault="00BF589D" w:rsidP="00D43ABA">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More access to care in the home and community</w:t>
      </w:r>
    </w:p>
    <w:p w14:paraId="14793EF3" w14:textId="77777777" w:rsidR="00BF589D" w:rsidRDefault="00BF589D" w:rsidP="00D43ABA">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People are connected to the full range of care and support they need</w:t>
      </w:r>
    </w:p>
    <w:p w14:paraId="0A70AD93" w14:textId="77777777" w:rsidR="00BF589D" w:rsidRPr="00887F05" w:rsidRDefault="00BF589D" w:rsidP="00D43ABA">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sidRPr="00887F05">
        <w:rPr>
          <w:rFonts w:ascii="Calibri" w:hAnsi="Calibri"/>
          <w:sz w:val="22"/>
          <w:szCs w:val="22"/>
        </w:rPr>
        <w:t>There is fair access to care</w:t>
      </w:r>
    </w:p>
    <w:p w14:paraId="1FBF83D9" w14:textId="77777777" w:rsidR="00BF589D" w:rsidRDefault="00BF589D" w:rsidP="00BF589D">
      <w:pPr>
        <w:pStyle w:val="BodyText2"/>
        <w:jc w:val="both"/>
        <w:rPr>
          <w:rFonts w:ascii="Calibri" w:hAnsi="Calibri"/>
          <w:b/>
          <w:bCs/>
          <w:color w:val="FF0000"/>
          <w:sz w:val="22"/>
          <w:szCs w:val="22"/>
        </w:rPr>
      </w:pPr>
    </w:p>
    <w:p w14:paraId="1131CC17" w14:textId="77777777" w:rsidR="00BF589D" w:rsidRDefault="00BF589D" w:rsidP="00BF589D">
      <w:pPr>
        <w:pStyle w:val="BodyText2"/>
        <w:jc w:val="both"/>
        <w:rPr>
          <w:rFonts w:ascii="Calibri" w:hAnsi="Calibri"/>
          <w:b/>
          <w:bCs/>
          <w:color w:val="FF0000"/>
          <w:sz w:val="22"/>
          <w:szCs w:val="22"/>
        </w:rPr>
      </w:pPr>
      <w:r>
        <w:rPr>
          <w:rFonts w:ascii="Calibri" w:hAnsi="Calibri"/>
          <w:b/>
          <w:bCs/>
          <w:color w:val="FF0000"/>
          <w:sz w:val="22"/>
          <w:szCs w:val="22"/>
        </w:rPr>
        <w:t>BETTER CARE</w:t>
      </w:r>
    </w:p>
    <w:p w14:paraId="3E6F40EF" w14:textId="77777777" w:rsidR="00BF589D" w:rsidRDefault="00BF589D" w:rsidP="00BF589D">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Target zero avoidable harm</w:t>
      </w:r>
    </w:p>
    <w:p w14:paraId="4D1ADB9A" w14:textId="77777777" w:rsidR="00BF589D" w:rsidRDefault="00BF589D" w:rsidP="00BF589D">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Healthcare that focuses on outcomes</w:t>
      </w:r>
    </w:p>
    <w:p w14:paraId="1A67876D" w14:textId="77777777" w:rsidR="00BF589D" w:rsidRDefault="00BF589D" w:rsidP="00BF589D">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People are active partners in care</w:t>
      </w:r>
    </w:p>
    <w:p w14:paraId="10C32A55" w14:textId="77777777" w:rsidR="00BF589D" w:rsidRDefault="00BF589D" w:rsidP="00BF589D">
      <w:pPr>
        <w:pStyle w:val="BodyText2"/>
        <w:numPr>
          <w:ilvl w:val="0"/>
          <w:numId w:val="9"/>
        </w:numPr>
        <w:tabs>
          <w:tab w:val="clear" w:pos="-1440"/>
          <w:tab w:val="clear" w:pos="-720"/>
          <w:tab w:val="clear" w:pos="0"/>
          <w:tab w:val="clear" w:pos="1440"/>
          <w:tab w:val="clear" w:pos="2160"/>
          <w:tab w:val="clear" w:pos="2880"/>
          <w:tab w:val="clear" w:pos="3605"/>
          <w:tab w:val="clear" w:pos="5040"/>
        </w:tabs>
        <w:suppressAutoHyphens w:val="0"/>
        <w:jc w:val="both"/>
        <w:rPr>
          <w:rFonts w:ascii="Calibri" w:hAnsi="Calibri"/>
          <w:sz w:val="22"/>
          <w:szCs w:val="22"/>
        </w:rPr>
      </w:pPr>
      <w:r>
        <w:rPr>
          <w:rFonts w:ascii="Calibri" w:hAnsi="Calibri"/>
          <w:sz w:val="22"/>
          <w:szCs w:val="22"/>
        </w:rPr>
        <w:t>Care fits together around people’s needs</w:t>
      </w:r>
    </w:p>
    <w:p w14:paraId="2A3BA82B" w14:textId="77777777" w:rsidR="00BF589D" w:rsidRDefault="00BF589D" w:rsidP="004D788B">
      <w:pPr>
        <w:spacing w:after="120"/>
        <w:rPr>
          <w:rFonts w:ascii="Calibri" w:hAnsi="Calibri"/>
          <w:b/>
        </w:rPr>
      </w:pPr>
    </w:p>
    <w:p w14:paraId="4DAF3051" w14:textId="77777777" w:rsidR="009636A7" w:rsidRPr="00240DB8" w:rsidRDefault="009636A7" w:rsidP="004D788B">
      <w:pPr>
        <w:spacing w:after="120"/>
        <w:rPr>
          <w:rFonts w:ascii="Calibri" w:hAnsi="Calibri"/>
          <w:b/>
        </w:rPr>
      </w:pPr>
      <w:r w:rsidRPr="00240DB8">
        <w:rPr>
          <w:rFonts w:ascii="Calibri" w:hAnsi="Calibri"/>
          <w:b/>
        </w:rPr>
        <w:t xml:space="preserve">Organisational Responsibilities </w:t>
      </w:r>
    </w:p>
    <w:p w14:paraId="512533CD" w14:textId="47F30832" w:rsidR="009636A7" w:rsidRPr="00FD64F5" w:rsidRDefault="009636A7" w:rsidP="00FD64F5">
      <w:pPr>
        <w:numPr>
          <w:ilvl w:val="0"/>
          <w:numId w:val="1"/>
        </w:numPr>
        <w:spacing w:after="120"/>
        <w:rPr>
          <w:rFonts w:ascii="Calibri" w:hAnsi="Calibri"/>
        </w:rPr>
      </w:pPr>
      <w:r w:rsidRPr="00240DB8">
        <w:rPr>
          <w:rFonts w:ascii="Calibri" w:hAnsi="Calibri"/>
        </w:rPr>
        <w:t xml:space="preserve">Be aware of and work in accordance with </w:t>
      </w:r>
      <w:r w:rsidR="00FD64F5">
        <w:rPr>
          <w:rFonts w:ascii="Calibri" w:hAnsi="Calibri"/>
        </w:rPr>
        <w:t xml:space="preserve">all </w:t>
      </w:r>
      <w:r w:rsidR="00C1332B" w:rsidRPr="00240DB8">
        <w:rPr>
          <w:rFonts w:ascii="Calibri" w:hAnsi="Calibri"/>
        </w:rPr>
        <w:t>EGHS</w:t>
      </w:r>
      <w:r w:rsidRPr="00240DB8">
        <w:rPr>
          <w:rFonts w:ascii="Calibri" w:hAnsi="Calibri"/>
        </w:rPr>
        <w:t xml:space="preserve"> policies and procedures</w:t>
      </w:r>
      <w:r w:rsidR="00FD64F5">
        <w:rPr>
          <w:rFonts w:ascii="Calibri" w:hAnsi="Calibri"/>
        </w:rPr>
        <w:t xml:space="preserve"> and </w:t>
      </w:r>
      <w:hyperlink r:id="rId18" w:history="1">
        <w:r w:rsidR="00836A95" w:rsidRPr="00FD64F5">
          <w:rPr>
            <w:rStyle w:val="Hyperlink"/>
            <w:rFonts w:ascii="Calibri" w:hAnsi="Calibri"/>
          </w:rPr>
          <w:t xml:space="preserve">Victorian Public Sector </w:t>
        </w:r>
        <w:r w:rsidR="004D156E" w:rsidRPr="00FD64F5">
          <w:rPr>
            <w:rStyle w:val="Hyperlink"/>
            <w:rFonts w:ascii="Calibri" w:hAnsi="Calibri"/>
          </w:rPr>
          <w:t xml:space="preserve">- </w:t>
        </w:r>
        <w:r w:rsidRPr="00FD64F5">
          <w:rPr>
            <w:rStyle w:val="Hyperlink"/>
            <w:rFonts w:ascii="Calibri" w:hAnsi="Calibri"/>
          </w:rPr>
          <w:t>Code of Conduct</w:t>
        </w:r>
      </w:hyperlink>
      <w:r w:rsidR="003B050C" w:rsidRPr="00FD64F5">
        <w:rPr>
          <w:rFonts w:ascii="Calibri" w:hAnsi="Calibri"/>
        </w:rPr>
        <w:t xml:space="preserve"> </w:t>
      </w:r>
    </w:p>
    <w:p w14:paraId="0E79DF8B" w14:textId="77777777" w:rsidR="009636A7" w:rsidRPr="00240DB8" w:rsidRDefault="009636A7" w:rsidP="004D788B">
      <w:pPr>
        <w:numPr>
          <w:ilvl w:val="0"/>
          <w:numId w:val="1"/>
        </w:numPr>
        <w:spacing w:after="120"/>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4817D68" w14:textId="42470252" w:rsidR="00E21A9D" w:rsidRPr="00240DB8" w:rsidRDefault="00E21A9D" w:rsidP="004D788B">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64F5">
        <w:rPr>
          <w:rFonts w:ascii="Calibri" w:hAnsi="Calibri"/>
        </w:rPr>
        <w:t xml:space="preserve"> and/or Aged Care Quality Standards</w:t>
      </w:r>
      <w:r w:rsidR="0045394E" w:rsidRPr="00240DB8">
        <w:rPr>
          <w:rFonts w:ascii="Calibri" w:hAnsi="Calibri"/>
        </w:rPr>
        <w:t xml:space="preserve"> as it relates your area of work and associated accreditation.</w:t>
      </w:r>
    </w:p>
    <w:p w14:paraId="26B4FB8A" w14:textId="77777777" w:rsidR="009636A7" w:rsidRPr="00240DB8" w:rsidRDefault="009636A7" w:rsidP="004D788B">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822A13F" w14:textId="77777777" w:rsidR="009636A7" w:rsidRPr="00240DB8" w:rsidRDefault="009636A7" w:rsidP="004D788B">
      <w:pPr>
        <w:numPr>
          <w:ilvl w:val="0"/>
          <w:numId w:val="2"/>
        </w:numPr>
        <w:spacing w:after="120"/>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00BF589D">
        <w:rPr>
          <w:rFonts w:ascii="Calibri" w:hAnsi="Calibri"/>
        </w:rPr>
        <w:t xml:space="preserve"> to undertake a National Police C</w:t>
      </w:r>
      <w:r w:rsidRPr="00240DB8">
        <w:rPr>
          <w:rFonts w:ascii="Calibri" w:hAnsi="Calibri"/>
        </w:rPr>
        <w:t>heck</w:t>
      </w:r>
      <w:r w:rsidR="0045394E" w:rsidRPr="00240DB8">
        <w:rPr>
          <w:rFonts w:ascii="Calibri" w:hAnsi="Calibri"/>
        </w:rPr>
        <w:t>.</w:t>
      </w:r>
    </w:p>
    <w:p w14:paraId="3390A5A2" w14:textId="77777777" w:rsidR="009636A7" w:rsidRPr="00240DB8" w:rsidRDefault="002851A6" w:rsidP="004D788B">
      <w:pPr>
        <w:numPr>
          <w:ilvl w:val="0"/>
          <w:numId w:val="2"/>
        </w:numPr>
        <w:spacing w:after="120"/>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4F2F1716" w14:textId="77777777" w:rsidR="009636A7" w:rsidRPr="00240DB8" w:rsidRDefault="002851A6" w:rsidP="004D788B">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5C957BA9" w14:textId="77777777" w:rsidR="00140799" w:rsidRPr="00240DB8" w:rsidRDefault="002851A6" w:rsidP="004D788B">
      <w:pPr>
        <w:numPr>
          <w:ilvl w:val="0"/>
          <w:numId w:val="2"/>
        </w:numPr>
        <w:spacing w:after="120"/>
        <w:jc w:val="both"/>
        <w:rPr>
          <w:rFonts w:ascii="Calibri" w:hAnsi="Calibri"/>
        </w:rPr>
      </w:pPr>
      <w:r w:rsidRPr="00240DB8">
        <w:rPr>
          <w:rFonts w:ascii="Calibri" w:hAnsi="Calibri"/>
        </w:rPr>
        <w:lastRenderedPageBreak/>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6DB5E5F9" w14:textId="77777777" w:rsidR="00F95267" w:rsidRPr="00240DB8" w:rsidRDefault="00F95267" w:rsidP="004D788B">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6446AA7" w14:textId="77777777" w:rsidR="002851A6" w:rsidRPr="00240DB8" w:rsidRDefault="002851A6" w:rsidP="00E1009F">
      <w:pPr>
        <w:jc w:val="both"/>
        <w:rPr>
          <w:rFonts w:ascii="Calibri" w:hAnsi="Calibri"/>
        </w:rPr>
      </w:pPr>
    </w:p>
    <w:p w14:paraId="39BC89C5"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10FE2336" w14:textId="77777777" w:rsidR="00240DB8" w:rsidRDefault="00240DB8" w:rsidP="00BF589D">
      <w:pPr>
        <w:spacing w:after="120"/>
        <w:rPr>
          <w:rFonts w:ascii="Calibri" w:hAnsi="Calibri"/>
          <w:b/>
        </w:rPr>
      </w:pPr>
    </w:p>
    <w:p w14:paraId="00997D87" w14:textId="77777777" w:rsidR="00DE3EA0" w:rsidRPr="00240DB8" w:rsidRDefault="00DE3EA0" w:rsidP="004D788B">
      <w:pPr>
        <w:spacing w:after="120"/>
        <w:rPr>
          <w:rFonts w:ascii="Calibri" w:hAnsi="Calibri"/>
          <w:b/>
        </w:rPr>
      </w:pPr>
      <w:r w:rsidRPr="00240DB8">
        <w:rPr>
          <w:rFonts w:ascii="Calibri" w:hAnsi="Calibri"/>
          <w:b/>
        </w:rPr>
        <w:t xml:space="preserve">Responsibilities and Major Activities </w:t>
      </w:r>
    </w:p>
    <w:p w14:paraId="570942C6" w14:textId="77777777" w:rsidR="000C2BED" w:rsidRPr="000C2BED" w:rsidRDefault="000C2BED" w:rsidP="000C2BED">
      <w:pPr>
        <w:numPr>
          <w:ilvl w:val="0"/>
          <w:numId w:val="2"/>
        </w:numPr>
        <w:rPr>
          <w:rFonts w:ascii="Calibri" w:hAnsi="Calibri"/>
        </w:rPr>
      </w:pPr>
      <w:r w:rsidRPr="000C2BED">
        <w:rPr>
          <w:rFonts w:ascii="Calibri" w:hAnsi="Calibri"/>
        </w:rPr>
        <w:t>Perform timely and thorough examination, investigation and treatment of patients as outlined by the organisation’s model of care, ensuring all patients receive clinical treatment that is appropriate for their condition and based on current available best practice</w:t>
      </w:r>
    </w:p>
    <w:p w14:paraId="19538FF5" w14:textId="5CD80A2D" w:rsidR="000C2BED" w:rsidRDefault="000C2BED" w:rsidP="000C2BED">
      <w:pPr>
        <w:numPr>
          <w:ilvl w:val="0"/>
          <w:numId w:val="2"/>
        </w:numPr>
        <w:rPr>
          <w:rFonts w:ascii="Calibri" w:hAnsi="Calibri"/>
        </w:rPr>
      </w:pPr>
      <w:r w:rsidRPr="000C2BED">
        <w:rPr>
          <w:rFonts w:ascii="Calibri" w:hAnsi="Calibri"/>
        </w:rPr>
        <w:t>Respond to clinical changes in the patient’s condition and initiate consultation with relevant medical/nursing and multidisciplinary teams as required</w:t>
      </w:r>
    </w:p>
    <w:p w14:paraId="440F00F6" w14:textId="4D7ECBB8" w:rsidR="00E806D5" w:rsidRPr="00E806D5" w:rsidRDefault="00E806D5" w:rsidP="00E806D5">
      <w:pPr>
        <w:pStyle w:val="ListParagraph"/>
        <w:numPr>
          <w:ilvl w:val="0"/>
          <w:numId w:val="2"/>
        </w:numPr>
      </w:pPr>
      <w:r w:rsidRPr="00E806D5">
        <w:t xml:space="preserve">Provide outreach dental </w:t>
      </w:r>
      <w:r>
        <w:t xml:space="preserve">clinics to </w:t>
      </w:r>
      <w:r w:rsidRPr="00E806D5">
        <w:t xml:space="preserve"> </w:t>
      </w:r>
      <w:proofErr w:type="spellStart"/>
      <w:r w:rsidRPr="00E806D5">
        <w:t>Budja</w:t>
      </w:r>
      <w:proofErr w:type="spellEnd"/>
      <w:r w:rsidRPr="00E806D5">
        <w:t xml:space="preserve"> </w:t>
      </w:r>
      <w:proofErr w:type="spellStart"/>
      <w:r w:rsidRPr="00E806D5">
        <w:t>Budja</w:t>
      </w:r>
      <w:proofErr w:type="spellEnd"/>
      <w:r w:rsidRPr="00E806D5">
        <w:t xml:space="preserve"> </w:t>
      </w:r>
      <w:r>
        <w:t>Aboriginal Co-operative and Correctional facilities</w:t>
      </w:r>
    </w:p>
    <w:p w14:paraId="5E605195" w14:textId="77777777" w:rsidR="00E806D5" w:rsidRPr="00E806D5" w:rsidRDefault="00E806D5" w:rsidP="00E806D5">
      <w:pPr>
        <w:pStyle w:val="ListParagraph"/>
        <w:numPr>
          <w:ilvl w:val="0"/>
          <w:numId w:val="2"/>
        </w:numPr>
      </w:pPr>
      <w:r w:rsidRPr="00E806D5">
        <w:t xml:space="preserve">Provide dental screening and treatment for aged care and residents at several locations </w:t>
      </w:r>
    </w:p>
    <w:p w14:paraId="55E598D0" w14:textId="77777777" w:rsidR="00E806D5" w:rsidRPr="00E806D5" w:rsidRDefault="00E806D5" w:rsidP="00E806D5">
      <w:pPr>
        <w:pStyle w:val="ListParagraph"/>
        <w:numPr>
          <w:ilvl w:val="0"/>
          <w:numId w:val="2"/>
        </w:numPr>
      </w:pPr>
      <w:r w:rsidRPr="00E806D5">
        <w:t xml:space="preserve">Provide dental treatment under General anaesthetic at the EGHS hospital for eligible patients </w:t>
      </w:r>
    </w:p>
    <w:p w14:paraId="35C65E4E" w14:textId="77777777" w:rsidR="000C2BED" w:rsidRPr="000C2BED" w:rsidRDefault="000C2BED" w:rsidP="000C2BED">
      <w:pPr>
        <w:numPr>
          <w:ilvl w:val="0"/>
          <w:numId w:val="2"/>
        </w:numPr>
        <w:rPr>
          <w:rFonts w:ascii="Calibri" w:hAnsi="Calibri"/>
        </w:rPr>
      </w:pPr>
      <w:r w:rsidRPr="000C2BED">
        <w:rPr>
          <w:rFonts w:ascii="Calibri" w:hAnsi="Calibri"/>
        </w:rPr>
        <w:t>Manage difficult clinical situations and patients with disabilities, and those patients with complex medical and social histories</w:t>
      </w:r>
    </w:p>
    <w:p w14:paraId="161CA7F0" w14:textId="77777777" w:rsidR="000C2BED" w:rsidRPr="000C2BED" w:rsidRDefault="000C2BED" w:rsidP="000C2BED">
      <w:pPr>
        <w:numPr>
          <w:ilvl w:val="0"/>
          <w:numId w:val="2"/>
        </w:numPr>
        <w:rPr>
          <w:rFonts w:ascii="Calibri" w:hAnsi="Calibri"/>
        </w:rPr>
      </w:pPr>
      <w:r w:rsidRPr="000C2BED">
        <w:rPr>
          <w:rFonts w:ascii="Calibri" w:hAnsi="Calibri"/>
        </w:rPr>
        <w:t>Ensure all patients, residents, clients, visitors and staff are treated with respect, dignity and courtesy in an environment that is free from harassment and discrimination</w:t>
      </w:r>
    </w:p>
    <w:p w14:paraId="64634E3E" w14:textId="77777777" w:rsidR="000C2BED" w:rsidRPr="000C2BED" w:rsidRDefault="000C2BED" w:rsidP="000C2BED">
      <w:pPr>
        <w:numPr>
          <w:ilvl w:val="0"/>
          <w:numId w:val="2"/>
        </w:numPr>
        <w:rPr>
          <w:rFonts w:ascii="Calibri" w:hAnsi="Calibri"/>
        </w:rPr>
      </w:pPr>
      <w:r w:rsidRPr="000C2BED">
        <w:rPr>
          <w:rFonts w:ascii="Calibri" w:hAnsi="Calibri"/>
        </w:rPr>
        <w:t xml:space="preserve">Work collaboratively as a member of the dental team that includes dental practitioner students, oral health therapists, dental therapists, dental hygienists, dental </w:t>
      </w:r>
      <w:proofErr w:type="spellStart"/>
      <w:r w:rsidRPr="000C2BED">
        <w:rPr>
          <w:rFonts w:ascii="Calibri" w:hAnsi="Calibri"/>
        </w:rPr>
        <w:t>prosthetists</w:t>
      </w:r>
      <w:proofErr w:type="spellEnd"/>
      <w:r w:rsidRPr="000C2BED">
        <w:rPr>
          <w:rFonts w:ascii="Calibri" w:hAnsi="Calibri"/>
        </w:rPr>
        <w:t xml:space="preserve"> and dental assistants to achieve desired health outcomes for patients</w:t>
      </w:r>
    </w:p>
    <w:p w14:paraId="50BD993B" w14:textId="77777777" w:rsidR="000C2BED" w:rsidRPr="000C2BED" w:rsidRDefault="000C2BED" w:rsidP="000C2BED">
      <w:pPr>
        <w:numPr>
          <w:ilvl w:val="0"/>
          <w:numId w:val="2"/>
        </w:numPr>
        <w:rPr>
          <w:rFonts w:ascii="Calibri" w:hAnsi="Calibri"/>
        </w:rPr>
      </w:pPr>
      <w:r w:rsidRPr="000C2BED">
        <w:rPr>
          <w:rFonts w:ascii="Calibri" w:hAnsi="Calibri"/>
        </w:rPr>
        <w:t>Direct work within the team when the Clinic Co-ordinator is not available, or emergency situations present</w:t>
      </w:r>
    </w:p>
    <w:p w14:paraId="14AC5E2D" w14:textId="77777777" w:rsidR="000C2BED" w:rsidRPr="000C2BED" w:rsidRDefault="000C2BED" w:rsidP="000C2BED">
      <w:pPr>
        <w:numPr>
          <w:ilvl w:val="0"/>
          <w:numId w:val="2"/>
        </w:numPr>
        <w:rPr>
          <w:rFonts w:ascii="Calibri" w:hAnsi="Calibri"/>
        </w:rPr>
      </w:pPr>
      <w:r w:rsidRPr="000C2BED">
        <w:rPr>
          <w:rFonts w:ascii="Calibri" w:hAnsi="Calibri"/>
        </w:rPr>
        <w:t>Provide comprehensive level of support in clinical decision making to other members of the care team and Level 1 and Level 2 employees when the Dental Teacher is not available. Promote a culture of learning within the dental team and facilitate sharing of skills and knowledge</w:t>
      </w:r>
    </w:p>
    <w:p w14:paraId="33A5B3D9" w14:textId="77777777" w:rsidR="000C2BED" w:rsidRPr="000C2BED" w:rsidRDefault="000C2BED" w:rsidP="000C2BED">
      <w:pPr>
        <w:numPr>
          <w:ilvl w:val="0"/>
          <w:numId w:val="2"/>
        </w:numPr>
        <w:rPr>
          <w:rFonts w:ascii="Calibri" w:hAnsi="Calibri"/>
        </w:rPr>
      </w:pPr>
      <w:r w:rsidRPr="000C2BED">
        <w:rPr>
          <w:rFonts w:ascii="Calibri" w:hAnsi="Calibri"/>
        </w:rPr>
        <w:t>Maintain currency of knowledge and clinical expertise through attendance and participation in relevant courses, conference, seminars, peer review and educational opportunities</w:t>
      </w:r>
    </w:p>
    <w:p w14:paraId="76F15AF4" w14:textId="77777777" w:rsidR="000C2BED" w:rsidRPr="000C2BED" w:rsidRDefault="000C2BED" w:rsidP="000C2BED">
      <w:pPr>
        <w:numPr>
          <w:ilvl w:val="0"/>
          <w:numId w:val="2"/>
        </w:numPr>
        <w:rPr>
          <w:rFonts w:ascii="Calibri" w:hAnsi="Calibri"/>
        </w:rPr>
      </w:pPr>
      <w:r w:rsidRPr="000C2BED">
        <w:rPr>
          <w:rFonts w:ascii="Calibri" w:hAnsi="Calibri"/>
        </w:rPr>
        <w:t>Promote and maintain and environment of teamwork and professionalism and attend dental team meetings</w:t>
      </w:r>
    </w:p>
    <w:p w14:paraId="243B3BA7" w14:textId="77777777" w:rsidR="000C2BED" w:rsidRPr="000C2BED" w:rsidRDefault="000C2BED" w:rsidP="000C2BED">
      <w:pPr>
        <w:numPr>
          <w:ilvl w:val="0"/>
          <w:numId w:val="2"/>
        </w:numPr>
        <w:rPr>
          <w:rFonts w:ascii="Calibri" w:hAnsi="Calibri"/>
        </w:rPr>
      </w:pPr>
      <w:r w:rsidRPr="000C2BED">
        <w:rPr>
          <w:rFonts w:ascii="Calibri" w:hAnsi="Calibri"/>
        </w:rPr>
        <w:t>Undertake continuous improvement activities as directed by the Clinic Co-ordinator and demonstrate a commitment to organisational change and respond as required</w:t>
      </w:r>
    </w:p>
    <w:p w14:paraId="0F6C36A2" w14:textId="77777777" w:rsidR="000C2BED" w:rsidRPr="000C2BED" w:rsidRDefault="000C2BED" w:rsidP="000C2BED">
      <w:pPr>
        <w:numPr>
          <w:ilvl w:val="0"/>
          <w:numId w:val="2"/>
        </w:numPr>
        <w:rPr>
          <w:rFonts w:ascii="Calibri" w:hAnsi="Calibri"/>
        </w:rPr>
      </w:pPr>
      <w:r w:rsidRPr="000C2BED">
        <w:rPr>
          <w:rFonts w:ascii="Calibri" w:hAnsi="Calibri"/>
        </w:rPr>
        <w:t>Resolve conflicts and patient complaints in a timely and respectful manner</w:t>
      </w:r>
    </w:p>
    <w:p w14:paraId="4578AAD6" w14:textId="77777777" w:rsidR="000C2BED" w:rsidRPr="000C2BED" w:rsidRDefault="000C2BED" w:rsidP="000C2BED">
      <w:pPr>
        <w:numPr>
          <w:ilvl w:val="0"/>
          <w:numId w:val="2"/>
        </w:numPr>
        <w:rPr>
          <w:rFonts w:ascii="Calibri" w:hAnsi="Calibri"/>
        </w:rPr>
      </w:pPr>
      <w:r w:rsidRPr="000C2BED">
        <w:rPr>
          <w:rFonts w:ascii="Calibri" w:hAnsi="Calibri"/>
        </w:rPr>
        <w:t xml:space="preserve">Provide in-reach clinics to Hopkins Correctional Facility and Langi </w:t>
      </w:r>
      <w:proofErr w:type="spellStart"/>
      <w:r w:rsidRPr="000C2BED">
        <w:rPr>
          <w:rFonts w:ascii="Calibri" w:hAnsi="Calibri"/>
        </w:rPr>
        <w:t>Kal</w:t>
      </w:r>
      <w:proofErr w:type="spellEnd"/>
      <w:r w:rsidRPr="000C2BED">
        <w:rPr>
          <w:rFonts w:ascii="Calibri" w:hAnsi="Calibri"/>
        </w:rPr>
        <w:t xml:space="preserve"> </w:t>
      </w:r>
      <w:proofErr w:type="spellStart"/>
      <w:r w:rsidRPr="000C2BED">
        <w:rPr>
          <w:rFonts w:ascii="Calibri" w:hAnsi="Calibri"/>
        </w:rPr>
        <w:t>Kal</w:t>
      </w:r>
      <w:proofErr w:type="spellEnd"/>
      <w:r w:rsidRPr="000C2BED">
        <w:rPr>
          <w:rFonts w:ascii="Calibri" w:hAnsi="Calibri"/>
        </w:rPr>
        <w:t xml:space="preserve"> Prison in line with the service agreement between Correct Care  Australasia and EGHS</w:t>
      </w:r>
    </w:p>
    <w:p w14:paraId="413EA03F" w14:textId="77777777" w:rsidR="000C2BED" w:rsidRPr="000C2BED" w:rsidRDefault="000C2BED" w:rsidP="000C2BED">
      <w:pPr>
        <w:numPr>
          <w:ilvl w:val="0"/>
          <w:numId w:val="2"/>
        </w:numPr>
        <w:rPr>
          <w:rFonts w:ascii="Calibri" w:hAnsi="Calibri"/>
        </w:rPr>
      </w:pPr>
      <w:r w:rsidRPr="000C2BED">
        <w:rPr>
          <w:rFonts w:ascii="Calibri" w:hAnsi="Calibri"/>
        </w:rPr>
        <w:t>Accept accountability for own actions, understand clinical limitations and seek guidance</w:t>
      </w:r>
    </w:p>
    <w:p w14:paraId="1A9655D3" w14:textId="77777777" w:rsidR="000C2BED" w:rsidRPr="000C2BED" w:rsidRDefault="000C2BED" w:rsidP="000C2BED">
      <w:pPr>
        <w:numPr>
          <w:ilvl w:val="0"/>
          <w:numId w:val="2"/>
        </w:numPr>
        <w:rPr>
          <w:rFonts w:ascii="Calibri" w:hAnsi="Calibri"/>
        </w:rPr>
      </w:pPr>
      <w:r w:rsidRPr="000C2BED">
        <w:rPr>
          <w:rFonts w:ascii="Calibri" w:hAnsi="Calibri"/>
        </w:rPr>
        <w:t>Contribute to effective patient flow to achieve Key Performance Indicators and targets</w:t>
      </w:r>
    </w:p>
    <w:p w14:paraId="14673754" w14:textId="77777777" w:rsidR="000C2BED" w:rsidRPr="000C2BED" w:rsidRDefault="000C2BED" w:rsidP="000C2BED">
      <w:pPr>
        <w:numPr>
          <w:ilvl w:val="0"/>
          <w:numId w:val="2"/>
        </w:numPr>
        <w:rPr>
          <w:rFonts w:ascii="Calibri" w:hAnsi="Calibri"/>
        </w:rPr>
      </w:pPr>
      <w:r w:rsidRPr="000C2BED">
        <w:rPr>
          <w:rFonts w:ascii="Calibri" w:hAnsi="Calibri"/>
        </w:rPr>
        <w:t>Accurately document patient care in accordance with health service guidelines</w:t>
      </w:r>
    </w:p>
    <w:p w14:paraId="56C2436B" w14:textId="77777777" w:rsidR="000C2BED" w:rsidRPr="000C2BED" w:rsidRDefault="000C2BED" w:rsidP="000C2BED">
      <w:pPr>
        <w:numPr>
          <w:ilvl w:val="0"/>
          <w:numId w:val="2"/>
        </w:numPr>
        <w:rPr>
          <w:rFonts w:ascii="Calibri" w:hAnsi="Calibri"/>
        </w:rPr>
      </w:pPr>
      <w:r w:rsidRPr="000C2BED">
        <w:rPr>
          <w:rFonts w:ascii="Calibri" w:hAnsi="Calibri"/>
        </w:rPr>
        <w:t>Comply with East Grampians Health Service Risk Management framework</w:t>
      </w:r>
    </w:p>
    <w:p w14:paraId="75A138A8" w14:textId="77777777" w:rsidR="000C2BED" w:rsidRPr="000C2BED" w:rsidRDefault="000C2BED" w:rsidP="000C2BED">
      <w:pPr>
        <w:numPr>
          <w:ilvl w:val="0"/>
          <w:numId w:val="2"/>
        </w:numPr>
        <w:rPr>
          <w:rFonts w:ascii="Calibri" w:hAnsi="Calibri"/>
        </w:rPr>
      </w:pPr>
      <w:r w:rsidRPr="000C2BED">
        <w:rPr>
          <w:rFonts w:ascii="Calibri" w:hAnsi="Calibri"/>
        </w:rPr>
        <w:t>Practice within policy and procedural guidelines &amp; comply with East Grampians Health Service Governance Documentation framework</w:t>
      </w:r>
    </w:p>
    <w:p w14:paraId="45078E99" w14:textId="77777777" w:rsidR="000C2BED" w:rsidRPr="000C2BED" w:rsidRDefault="000C2BED" w:rsidP="000C2BED">
      <w:pPr>
        <w:numPr>
          <w:ilvl w:val="0"/>
          <w:numId w:val="2"/>
        </w:numPr>
        <w:rPr>
          <w:rFonts w:ascii="Calibri" w:hAnsi="Calibri"/>
        </w:rPr>
      </w:pPr>
      <w:r w:rsidRPr="000C2BED">
        <w:rPr>
          <w:rFonts w:ascii="Calibri" w:hAnsi="Calibri"/>
        </w:rPr>
        <w:t xml:space="preserve">Complete all requirements of EGHS’ annual Mandatory Education Program </w:t>
      </w:r>
    </w:p>
    <w:p w14:paraId="4DF6704D" w14:textId="77777777" w:rsidR="000C2BED" w:rsidRPr="000C2BED" w:rsidRDefault="000C2BED" w:rsidP="000C2BED">
      <w:pPr>
        <w:numPr>
          <w:ilvl w:val="0"/>
          <w:numId w:val="2"/>
        </w:numPr>
        <w:rPr>
          <w:rFonts w:ascii="Calibri" w:hAnsi="Calibri"/>
        </w:rPr>
      </w:pPr>
      <w:r w:rsidRPr="000C2BED">
        <w:rPr>
          <w:rFonts w:ascii="Calibri" w:hAnsi="Calibri"/>
        </w:rPr>
        <w:t>Participate in the annual professional development process with the Clinic Co-ordinator, identifying key areas for professional and personal growth.</w:t>
      </w:r>
      <w:bookmarkStart w:id="0" w:name="_GoBack"/>
      <w:bookmarkEnd w:id="0"/>
    </w:p>
    <w:p w14:paraId="023F2952" w14:textId="77777777" w:rsidR="000C2BED" w:rsidRPr="000C2BED" w:rsidRDefault="000C2BED" w:rsidP="000C2BED">
      <w:pPr>
        <w:numPr>
          <w:ilvl w:val="0"/>
          <w:numId w:val="2"/>
        </w:numPr>
        <w:rPr>
          <w:rFonts w:ascii="Calibri" w:hAnsi="Calibri"/>
        </w:rPr>
      </w:pPr>
      <w:r w:rsidRPr="000C2BED">
        <w:rPr>
          <w:rFonts w:ascii="Calibri" w:hAnsi="Calibri"/>
        </w:rPr>
        <w:t xml:space="preserve">Ensure confidentiality </w:t>
      </w:r>
      <w:proofErr w:type="gramStart"/>
      <w:r w:rsidRPr="000C2BED">
        <w:rPr>
          <w:rFonts w:ascii="Calibri" w:hAnsi="Calibri"/>
        </w:rPr>
        <w:t>is maintained</w:t>
      </w:r>
      <w:proofErr w:type="gramEnd"/>
      <w:r w:rsidRPr="000C2BED">
        <w:rPr>
          <w:rFonts w:ascii="Calibri" w:hAnsi="Calibri"/>
        </w:rPr>
        <w:t xml:space="preserve"> in all matters pertaining to patients/ residents/ staff as the Health Services Act and the Privacy Act.</w:t>
      </w:r>
    </w:p>
    <w:p w14:paraId="4C20DF1E" w14:textId="77777777" w:rsidR="000C2BED" w:rsidRPr="000C2BED" w:rsidRDefault="000C2BED" w:rsidP="000C2BED">
      <w:pPr>
        <w:numPr>
          <w:ilvl w:val="0"/>
          <w:numId w:val="2"/>
        </w:numPr>
        <w:rPr>
          <w:rFonts w:ascii="Calibri" w:hAnsi="Calibri"/>
        </w:rPr>
      </w:pPr>
      <w:r w:rsidRPr="000C2BED">
        <w:rPr>
          <w:rFonts w:ascii="Calibri" w:hAnsi="Calibri"/>
        </w:rPr>
        <w:t>Report of any malfunctioning equipment and/or facility to the manager</w:t>
      </w:r>
    </w:p>
    <w:p w14:paraId="241C61D0" w14:textId="77777777" w:rsidR="000C2BED" w:rsidRPr="000C2BED" w:rsidRDefault="000C2BED" w:rsidP="000C2BED">
      <w:pPr>
        <w:numPr>
          <w:ilvl w:val="0"/>
          <w:numId w:val="2"/>
        </w:numPr>
        <w:rPr>
          <w:rFonts w:ascii="Calibri" w:hAnsi="Calibri"/>
        </w:rPr>
      </w:pPr>
      <w:r w:rsidRPr="000C2BED">
        <w:rPr>
          <w:rFonts w:ascii="Calibri" w:hAnsi="Calibri"/>
        </w:rPr>
        <w:t xml:space="preserve">Ensure accidents/incidents </w:t>
      </w:r>
      <w:proofErr w:type="gramStart"/>
      <w:r w:rsidRPr="000C2BED">
        <w:rPr>
          <w:rFonts w:ascii="Calibri" w:hAnsi="Calibri"/>
        </w:rPr>
        <w:t>are appropriately documented</w:t>
      </w:r>
      <w:proofErr w:type="gramEnd"/>
      <w:r w:rsidRPr="000C2BED">
        <w:rPr>
          <w:rFonts w:ascii="Calibri" w:hAnsi="Calibri"/>
        </w:rPr>
        <w:t xml:space="preserve"> in timely manner and relevant preventative action taken.</w:t>
      </w:r>
    </w:p>
    <w:p w14:paraId="6FE11FDB" w14:textId="77777777" w:rsidR="000C2BED" w:rsidRPr="000C2BED" w:rsidRDefault="000C2BED" w:rsidP="000C2BED">
      <w:pPr>
        <w:numPr>
          <w:ilvl w:val="0"/>
          <w:numId w:val="2"/>
        </w:numPr>
        <w:rPr>
          <w:rFonts w:ascii="Calibri" w:hAnsi="Calibri"/>
        </w:rPr>
      </w:pPr>
      <w:r w:rsidRPr="000C2BED">
        <w:rPr>
          <w:rFonts w:ascii="Calibri" w:hAnsi="Calibri"/>
        </w:rPr>
        <w:lastRenderedPageBreak/>
        <w:t>Adhere to EGHS Equal Employment Opportunities policies and practices.</w:t>
      </w:r>
    </w:p>
    <w:p w14:paraId="48B1E127" w14:textId="77777777" w:rsidR="000756EF" w:rsidRPr="007108A5" w:rsidRDefault="000756EF" w:rsidP="007108A5">
      <w:pPr>
        <w:ind w:left="720"/>
        <w:jc w:val="both"/>
        <w:rPr>
          <w:rFonts w:ascii="Calibri" w:hAnsi="Calibri"/>
        </w:rPr>
      </w:pPr>
    </w:p>
    <w:p w14:paraId="6B1779F2" w14:textId="77777777" w:rsidR="00CE4068" w:rsidRPr="000C2BED" w:rsidRDefault="00CE4068" w:rsidP="004D788B">
      <w:pPr>
        <w:spacing w:after="120"/>
        <w:rPr>
          <w:rFonts w:ascii="Calibri" w:hAnsi="Calibri"/>
          <w:b/>
        </w:rPr>
      </w:pPr>
      <w:r w:rsidRPr="000C2BED">
        <w:rPr>
          <w:rFonts w:ascii="Calibri" w:hAnsi="Calibri"/>
          <w:b/>
        </w:rPr>
        <w:t xml:space="preserve">Key Performance Indicators </w:t>
      </w:r>
    </w:p>
    <w:p w14:paraId="70B49621" w14:textId="77777777" w:rsidR="000C2BED" w:rsidRPr="000C2BED" w:rsidRDefault="000C2BED" w:rsidP="000C2BED">
      <w:pPr>
        <w:numPr>
          <w:ilvl w:val="0"/>
          <w:numId w:val="2"/>
        </w:numPr>
        <w:rPr>
          <w:rFonts w:ascii="Calibri" w:hAnsi="Calibri"/>
        </w:rPr>
      </w:pPr>
      <w:r w:rsidRPr="000C2BED">
        <w:rPr>
          <w:rFonts w:ascii="Calibri" w:hAnsi="Calibri"/>
        </w:rPr>
        <w:t>Contribution to effective patient flow to achieve Dental Weighted Activity Unit (DWAU) targets</w:t>
      </w:r>
    </w:p>
    <w:p w14:paraId="4AAE9B84" w14:textId="77777777" w:rsidR="000C2BED" w:rsidRPr="000C2BED" w:rsidRDefault="000C2BED" w:rsidP="000C2BED">
      <w:pPr>
        <w:numPr>
          <w:ilvl w:val="0"/>
          <w:numId w:val="2"/>
        </w:numPr>
        <w:rPr>
          <w:rFonts w:ascii="Calibri" w:hAnsi="Calibri"/>
        </w:rPr>
      </w:pPr>
      <w:r w:rsidRPr="000C2BED">
        <w:rPr>
          <w:rFonts w:ascii="Calibri" w:hAnsi="Calibri"/>
        </w:rPr>
        <w:t>Support in clinical decision making to other members of the care team</w:t>
      </w:r>
    </w:p>
    <w:p w14:paraId="2690D05F" w14:textId="558BF171" w:rsidR="007108A5" w:rsidRPr="000C2BED" w:rsidRDefault="007108A5" w:rsidP="000C2BED">
      <w:pPr>
        <w:numPr>
          <w:ilvl w:val="0"/>
          <w:numId w:val="2"/>
        </w:numPr>
        <w:rPr>
          <w:rFonts w:ascii="Calibri" w:hAnsi="Calibri"/>
        </w:rPr>
      </w:pPr>
      <w:r w:rsidRPr="000C2BED">
        <w:rPr>
          <w:rFonts w:ascii="Calibri" w:hAnsi="Calibri"/>
        </w:rPr>
        <w:t>Compliance with the conditions of the DHSV &amp; EGHS Purchasing Agreement for Dental Health Services</w:t>
      </w:r>
    </w:p>
    <w:p w14:paraId="31CC32D1" w14:textId="77777777" w:rsidR="007108A5" w:rsidRPr="000C2BED" w:rsidRDefault="007108A5" w:rsidP="000C2BED">
      <w:pPr>
        <w:numPr>
          <w:ilvl w:val="0"/>
          <w:numId w:val="2"/>
        </w:numPr>
        <w:rPr>
          <w:rFonts w:ascii="Calibri" w:hAnsi="Calibri"/>
        </w:rPr>
      </w:pPr>
      <w:r w:rsidRPr="000C2BED">
        <w:rPr>
          <w:rFonts w:ascii="Calibri" w:hAnsi="Calibri"/>
        </w:rPr>
        <w:t>Demonstrates practice within the Vision, Mission and Values of EGHS.</w:t>
      </w:r>
    </w:p>
    <w:p w14:paraId="01C65B8A" w14:textId="77777777" w:rsidR="007108A5" w:rsidRPr="000C2BED" w:rsidRDefault="007108A5" w:rsidP="000C2BED">
      <w:pPr>
        <w:numPr>
          <w:ilvl w:val="0"/>
          <w:numId w:val="2"/>
        </w:numPr>
        <w:rPr>
          <w:rFonts w:ascii="Calibri" w:hAnsi="Calibri"/>
        </w:rPr>
      </w:pPr>
      <w:r w:rsidRPr="000C2BED">
        <w:rPr>
          <w:rFonts w:ascii="Calibri" w:hAnsi="Calibri"/>
        </w:rPr>
        <w:t>Demonstrates understanding, application of knowledge and implementation of the organisation’s clinical governance framework to ensure the provision of high quality health care through continuous improvement.</w:t>
      </w:r>
    </w:p>
    <w:p w14:paraId="31B267EB" w14:textId="77777777" w:rsidR="007108A5" w:rsidRPr="000C2BED" w:rsidRDefault="007108A5" w:rsidP="000C2BED">
      <w:pPr>
        <w:numPr>
          <w:ilvl w:val="0"/>
          <w:numId w:val="2"/>
        </w:numPr>
        <w:rPr>
          <w:rFonts w:ascii="Calibri" w:hAnsi="Calibri"/>
        </w:rPr>
      </w:pPr>
      <w:r w:rsidRPr="000C2BED">
        <w:rPr>
          <w:rFonts w:ascii="Calibri" w:hAnsi="Calibri"/>
        </w:rPr>
        <w:t xml:space="preserve">Promotes and maintains an environment of teamwork and professionalism </w:t>
      </w:r>
    </w:p>
    <w:p w14:paraId="2449715A" w14:textId="3169C919" w:rsidR="007108A5" w:rsidRPr="000C2BED" w:rsidRDefault="007108A5" w:rsidP="000C2BED">
      <w:pPr>
        <w:numPr>
          <w:ilvl w:val="0"/>
          <w:numId w:val="2"/>
        </w:numPr>
        <w:rPr>
          <w:rFonts w:ascii="Calibri" w:hAnsi="Calibri"/>
        </w:rPr>
      </w:pPr>
      <w:r w:rsidRPr="000C2BED">
        <w:rPr>
          <w:rFonts w:ascii="Calibri" w:hAnsi="Calibri"/>
        </w:rPr>
        <w:t>Demonstrates commitment to personal and professional development providing clinical supervision and supervising student placements.</w:t>
      </w:r>
    </w:p>
    <w:p w14:paraId="3F49B4A3" w14:textId="77777777" w:rsidR="000C2BED" w:rsidRPr="000C2BED" w:rsidRDefault="000C2BED" w:rsidP="000C2BED">
      <w:pPr>
        <w:numPr>
          <w:ilvl w:val="0"/>
          <w:numId w:val="2"/>
        </w:numPr>
        <w:rPr>
          <w:rFonts w:ascii="Calibri" w:hAnsi="Calibri"/>
        </w:rPr>
      </w:pPr>
      <w:r w:rsidRPr="000C2BED">
        <w:rPr>
          <w:rFonts w:ascii="Calibri" w:hAnsi="Calibri"/>
        </w:rPr>
        <w:t>In-reach clinics to Hopkins Correctional Facility meets requirements of with the service agreement between Correct Care  Australasia and EGHS</w:t>
      </w:r>
    </w:p>
    <w:p w14:paraId="09A3A331" w14:textId="77777777" w:rsidR="000C2BED" w:rsidRPr="000C2BED" w:rsidRDefault="000C2BED" w:rsidP="000C2BED">
      <w:pPr>
        <w:numPr>
          <w:ilvl w:val="0"/>
          <w:numId w:val="2"/>
        </w:numPr>
        <w:rPr>
          <w:rFonts w:ascii="Calibri" w:hAnsi="Calibri"/>
        </w:rPr>
      </w:pPr>
      <w:r w:rsidRPr="000C2BED">
        <w:rPr>
          <w:rFonts w:ascii="Calibri" w:hAnsi="Calibri"/>
        </w:rPr>
        <w:t>Feedback from patients and team members</w:t>
      </w:r>
    </w:p>
    <w:p w14:paraId="65B83756" w14:textId="77777777" w:rsidR="000C2BED" w:rsidRPr="000C2BED" w:rsidRDefault="000C2BED" w:rsidP="000C2BED">
      <w:pPr>
        <w:numPr>
          <w:ilvl w:val="0"/>
          <w:numId w:val="2"/>
        </w:numPr>
        <w:rPr>
          <w:rFonts w:ascii="Calibri" w:hAnsi="Calibri"/>
        </w:rPr>
      </w:pPr>
      <w:r w:rsidRPr="000C2BED">
        <w:rPr>
          <w:rFonts w:ascii="Calibri" w:hAnsi="Calibri"/>
        </w:rPr>
        <w:t>Currency of knowledge and clinical expertise maintained through attendance and participation in relevant courses, conference, seminars, peer review and educational opportunities</w:t>
      </w:r>
    </w:p>
    <w:p w14:paraId="672FC258" w14:textId="77777777" w:rsidR="000C2BED" w:rsidRPr="000C2BED" w:rsidRDefault="000C2BED" w:rsidP="000C2BED">
      <w:pPr>
        <w:numPr>
          <w:ilvl w:val="0"/>
          <w:numId w:val="2"/>
        </w:numPr>
        <w:rPr>
          <w:rFonts w:ascii="Calibri" w:hAnsi="Calibri"/>
        </w:rPr>
      </w:pPr>
      <w:r w:rsidRPr="000C2BED">
        <w:rPr>
          <w:rFonts w:ascii="Calibri" w:hAnsi="Calibri"/>
        </w:rPr>
        <w:t>Contribution to an environment of teamwork and professionalism and attending dental team meetings</w:t>
      </w:r>
    </w:p>
    <w:p w14:paraId="2E3F9D96" w14:textId="77777777" w:rsidR="000C2BED" w:rsidRPr="000C2BED" w:rsidRDefault="000C2BED" w:rsidP="000C2BED">
      <w:pPr>
        <w:numPr>
          <w:ilvl w:val="0"/>
          <w:numId w:val="2"/>
        </w:numPr>
        <w:rPr>
          <w:rFonts w:ascii="Calibri" w:hAnsi="Calibri"/>
        </w:rPr>
      </w:pPr>
      <w:r w:rsidRPr="000C2BED">
        <w:rPr>
          <w:rFonts w:ascii="Calibri" w:hAnsi="Calibri"/>
        </w:rPr>
        <w:t>Mandatory education requirements met</w:t>
      </w:r>
    </w:p>
    <w:p w14:paraId="4254A471" w14:textId="05335572" w:rsidR="000C2BED" w:rsidRPr="000C2BED" w:rsidRDefault="000C2BED" w:rsidP="000C2BED">
      <w:pPr>
        <w:numPr>
          <w:ilvl w:val="0"/>
          <w:numId w:val="2"/>
        </w:numPr>
        <w:rPr>
          <w:rFonts w:ascii="Calibri" w:hAnsi="Calibri"/>
        </w:rPr>
      </w:pPr>
      <w:r w:rsidRPr="000C2BED">
        <w:rPr>
          <w:rFonts w:ascii="Calibri" w:hAnsi="Calibri"/>
        </w:rPr>
        <w:t>Participation in professional development planning – personally and with other members of the team as requested by the Clinical Co-ordinator</w:t>
      </w:r>
      <w:r w:rsidRPr="000C2BED">
        <w:rPr>
          <w:rFonts w:ascii="Calibri" w:hAnsi="Calibri"/>
        </w:rPr>
        <w:br/>
      </w:r>
    </w:p>
    <w:p w14:paraId="5A978748" w14:textId="77777777" w:rsidR="007108A5" w:rsidRPr="007108A5" w:rsidRDefault="007108A5" w:rsidP="007108A5">
      <w:pPr>
        <w:pStyle w:val="ListParagraph"/>
        <w:rPr>
          <w:rFonts w:ascii="Calibri" w:hAnsi="Calibri"/>
          <w:color w:val="FF0000"/>
        </w:rPr>
      </w:pPr>
    </w:p>
    <w:p w14:paraId="658AA3F5"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12C0D017" w14:textId="77777777" w:rsidR="00CE4068" w:rsidRPr="00240DB8" w:rsidRDefault="00CE4068" w:rsidP="00CE4068">
      <w:pPr>
        <w:rPr>
          <w:rFonts w:ascii="Calibri" w:hAnsi="Calibri"/>
          <w:color w:val="FF0000"/>
        </w:rPr>
      </w:pPr>
    </w:p>
    <w:p w14:paraId="09FBACEB" w14:textId="77777777" w:rsidR="00CE4068" w:rsidRPr="00240DB8" w:rsidRDefault="00CE4068" w:rsidP="004D788B">
      <w:pPr>
        <w:spacing w:after="120"/>
        <w:rPr>
          <w:rFonts w:ascii="Calibri" w:hAnsi="Calibri"/>
          <w:b/>
        </w:rPr>
      </w:pPr>
      <w:r w:rsidRPr="00240DB8">
        <w:rPr>
          <w:rFonts w:ascii="Calibri" w:hAnsi="Calibri"/>
          <w:b/>
        </w:rPr>
        <w:t xml:space="preserve">Essential Criteria: </w:t>
      </w:r>
    </w:p>
    <w:p w14:paraId="30FB9C39" w14:textId="00DD4853" w:rsidR="007108A5" w:rsidRPr="007108A5" w:rsidRDefault="007108A5" w:rsidP="007108A5">
      <w:pPr>
        <w:numPr>
          <w:ilvl w:val="0"/>
          <w:numId w:val="2"/>
        </w:numPr>
        <w:jc w:val="both"/>
        <w:rPr>
          <w:rFonts w:ascii="Calibri" w:hAnsi="Calibri"/>
        </w:rPr>
      </w:pPr>
      <w:r w:rsidRPr="007108A5">
        <w:rPr>
          <w:rFonts w:ascii="Calibri" w:hAnsi="Calibri"/>
        </w:rPr>
        <w:t xml:space="preserve">Recognised qualifications in Dentistry and a minimum of </w:t>
      </w:r>
      <w:r w:rsidR="000C2BED" w:rsidRPr="00E806D5">
        <w:rPr>
          <w:rFonts w:ascii="Calibri" w:hAnsi="Calibri"/>
        </w:rPr>
        <w:t>three</w:t>
      </w:r>
      <w:r w:rsidRPr="007108A5">
        <w:rPr>
          <w:rFonts w:ascii="Calibri" w:hAnsi="Calibri"/>
        </w:rPr>
        <w:t xml:space="preserve"> year’s professional experience</w:t>
      </w:r>
    </w:p>
    <w:p w14:paraId="3FA50336" w14:textId="77777777" w:rsidR="007108A5" w:rsidRPr="007108A5" w:rsidRDefault="007108A5" w:rsidP="007108A5">
      <w:pPr>
        <w:numPr>
          <w:ilvl w:val="0"/>
          <w:numId w:val="2"/>
        </w:numPr>
        <w:jc w:val="both"/>
        <w:rPr>
          <w:rFonts w:ascii="Calibri" w:hAnsi="Calibri"/>
        </w:rPr>
      </w:pPr>
      <w:r w:rsidRPr="007108A5">
        <w:rPr>
          <w:rFonts w:ascii="Calibri" w:hAnsi="Calibri"/>
        </w:rPr>
        <w:t>Current registration with Dental Board of Australia, AHPRA and ability to hold a Medicare Provider Number</w:t>
      </w:r>
    </w:p>
    <w:p w14:paraId="3878F38D" w14:textId="77777777" w:rsidR="007108A5" w:rsidRPr="007108A5" w:rsidRDefault="007108A5" w:rsidP="007108A5">
      <w:pPr>
        <w:numPr>
          <w:ilvl w:val="0"/>
          <w:numId w:val="2"/>
        </w:numPr>
        <w:jc w:val="both"/>
        <w:rPr>
          <w:rFonts w:ascii="Calibri" w:hAnsi="Calibri"/>
        </w:rPr>
      </w:pPr>
      <w:r w:rsidRPr="007108A5">
        <w:rPr>
          <w:rFonts w:ascii="Calibri" w:hAnsi="Calibri"/>
        </w:rPr>
        <w:t>A current Radiation licence</w:t>
      </w:r>
    </w:p>
    <w:p w14:paraId="71A82A3D" w14:textId="504C4A8C" w:rsidR="007108A5" w:rsidRPr="007108A5" w:rsidRDefault="007108A5" w:rsidP="007108A5">
      <w:pPr>
        <w:numPr>
          <w:ilvl w:val="0"/>
          <w:numId w:val="2"/>
        </w:numPr>
        <w:jc w:val="both"/>
        <w:rPr>
          <w:rFonts w:ascii="Calibri" w:hAnsi="Calibri"/>
        </w:rPr>
      </w:pPr>
      <w:r w:rsidRPr="007108A5">
        <w:rPr>
          <w:rFonts w:ascii="Calibri" w:hAnsi="Calibri"/>
        </w:rPr>
        <w:t xml:space="preserve">A demonstrated understanding of public </w:t>
      </w:r>
      <w:r w:rsidR="001D16FE">
        <w:rPr>
          <w:rFonts w:ascii="Calibri" w:hAnsi="Calibri"/>
        </w:rPr>
        <w:t>d</w:t>
      </w:r>
      <w:r w:rsidR="001D16FE" w:rsidRPr="007108A5">
        <w:rPr>
          <w:rFonts w:ascii="Calibri" w:hAnsi="Calibri"/>
        </w:rPr>
        <w:t xml:space="preserve">ental </w:t>
      </w:r>
      <w:r w:rsidRPr="007108A5">
        <w:rPr>
          <w:rFonts w:ascii="Calibri" w:hAnsi="Calibri"/>
        </w:rPr>
        <w:t>health principles</w:t>
      </w:r>
    </w:p>
    <w:p w14:paraId="5B696550" w14:textId="77777777" w:rsidR="007108A5" w:rsidRPr="007108A5" w:rsidRDefault="007108A5" w:rsidP="007108A5">
      <w:pPr>
        <w:numPr>
          <w:ilvl w:val="0"/>
          <w:numId w:val="2"/>
        </w:numPr>
        <w:jc w:val="both"/>
        <w:rPr>
          <w:rFonts w:ascii="Calibri" w:hAnsi="Calibri"/>
        </w:rPr>
      </w:pPr>
      <w:r w:rsidRPr="007108A5">
        <w:rPr>
          <w:rFonts w:ascii="Calibri" w:hAnsi="Calibri"/>
        </w:rPr>
        <w:t xml:space="preserve">Demonstrated ability to lead a cohesive team in the delivery of services to the community </w:t>
      </w:r>
    </w:p>
    <w:p w14:paraId="75609157" w14:textId="58E622CB" w:rsidR="007108A5" w:rsidRPr="007108A5" w:rsidRDefault="007108A5" w:rsidP="007108A5">
      <w:pPr>
        <w:numPr>
          <w:ilvl w:val="0"/>
          <w:numId w:val="2"/>
        </w:numPr>
        <w:jc w:val="both"/>
        <w:rPr>
          <w:rFonts w:ascii="Calibri" w:hAnsi="Calibri"/>
        </w:rPr>
      </w:pPr>
      <w:r w:rsidRPr="007108A5">
        <w:rPr>
          <w:rFonts w:ascii="Calibri" w:hAnsi="Calibri"/>
        </w:rPr>
        <w:t xml:space="preserve">Experience in </w:t>
      </w:r>
      <w:r w:rsidR="000C2BED">
        <w:rPr>
          <w:rFonts w:ascii="Calibri" w:hAnsi="Calibri"/>
        </w:rPr>
        <w:t>leading</w:t>
      </w:r>
      <w:r w:rsidRPr="007108A5">
        <w:rPr>
          <w:rFonts w:ascii="Calibri" w:hAnsi="Calibri"/>
        </w:rPr>
        <w:t xml:space="preserve"> people and teams, supported with evidence of managing performance issues and </w:t>
      </w:r>
      <w:r w:rsidR="001D16FE">
        <w:rPr>
          <w:rFonts w:ascii="Calibri" w:hAnsi="Calibri"/>
        </w:rPr>
        <w:t>building</w:t>
      </w:r>
      <w:r w:rsidRPr="007108A5">
        <w:rPr>
          <w:rFonts w:ascii="Calibri" w:hAnsi="Calibri"/>
        </w:rPr>
        <w:t xml:space="preserve"> strong teams </w:t>
      </w:r>
    </w:p>
    <w:p w14:paraId="14B4AA4C" w14:textId="77777777" w:rsidR="007108A5" w:rsidRPr="007108A5" w:rsidRDefault="007108A5" w:rsidP="007108A5">
      <w:pPr>
        <w:numPr>
          <w:ilvl w:val="0"/>
          <w:numId w:val="2"/>
        </w:numPr>
        <w:jc w:val="both"/>
        <w:rPr>
          <w:rFonts w:ascii="Calibri" w:hAnsi="Calibri"/>
        </w:rPr>
      </w:pPr>
      <w:r w:rsidRPr="007108A5">
        <w:rPr>
          <w:rFonts w:ascii="Calibri" w:hAnsi="Calibri"/>
        </w:rPr>
        <w:t>Skilled in managing organisational planning and change management</w:t>
      </w:r>
    </w:p>
    <w:p w14:paraId="71F5EA77" w14:textId="77777777" w:rsidR="007108A5" w:rsidRPr="007108A5" w:rsidRDefault="007108A5" w:rsidP="007108A5">
      <w:pPr>
        <w:numPr>
          <w:ilvl w:val="0"/>
          <w:numId w:val="2"/>
        </w:numPr>
        <w:jc w:val="both"/>
        <w:rPr>
          <w:rFonts w:ascii="Calibri" w:hAnsi="Calibri"/>
        </w:rPr>
      </w:pPr>
      <w:r w:rsidRPr="007108A5">
        <w:rPr>
          <w:rFonts w:ascii="Calibri" w:hAnsi="Calibri"/>
        </w:rPr>
        <w:t>Excellent communication, negotiation, organisational and time management skills</w:t>
      </w:r>
    </w:p>
    <w:p w14:paraId="0230D4AA" w14:textId="77777777" w:rsidR="007108A5" w:rsidRPr="007108A5" w:rsidRDefault="007108A5" w:rsidP="007108A5">
      <w:pPr>
        <w:numPr>
          <w:ilvl w:val="0"/>
          <w:numId w:val="2"/>
        </w:numPr>
        <w:jc w:val="both"/>
        <w:rPr>
          <w:rFonts w:ascii="Calibri" w:hAnsi="Calibri"/>
        </w:rPr>
      </w:pPr>
      <w:r w:rsidRPr="007108A5">
        <w:rPr>
          <w:rFonts w:ascii="Calibri" w:hAnsi="Calibri"/>
        </w:rPr>
        <w:t>Commitment to quality, best practice and environmental safety</w:t>
      </w:r>
    </w:p>
    <w:p w14:paraId="265B33EF" w14:textId="77777777" w:rsidR="007108A5" w:rsidRPr="0060136B" w:rsidRDefault="007108A5" w:rsidP="007108A5">
      <w:pPr>
        <w:numPr>
          <w:ilvl w:val="0"/>
          <w:numId w:val="2"/>
        </w:numPr>
        <w:jc w:val="both"/>
        <w:rPr>
          <w:rFonts w:cstheme="minorHAnsi"/>
          <w:sz w:val="20"/>
          <w:szCs w:val="20"/>
        </w:rPr>
      </w:pPr>
      <w:r w:rsidRPr="007108A5">
        <w:rPr>
          <w:rFonts w:ascii="Calibri" w:hAnsi="Calibri"/>
        </w:rPr>
        <w:t>Capacity to recognise clinical limitations</w:t>
      </w:r>
    </w:p>
    <w:p w14:paraId="003BE8A3" w14:textId="65672874" w:rsidR="00D074F0" w:rsidRPr="00240DB8" w:rsidRDefault="00D074F0">
      <w:pPr>
        <w:rPr>
          <w:rFonts w:ascii="Calibri" w:hAnsi="Calibri"/>
          <w:color w:val="FF0000"/>
        </w:rPr>
      </w:pPr>
    </w:p>
    <w:p w14:paraId="7D51BDBD" w14:textId="77777777" w:rsidR="00D761C1" w:rsidRPr="00240DB8" w:rsidRDefault="00D761C1" w:rsidP="00BF589D">
      <w:pPr>
        <w:spacing w:after="60"/>
        <w:rPr>
          <w:rFonts w:ascii="Calibri" w:hAnsi="Calibri"/>
        </w:rPr>
      </w:pPr>
      <w:r w:rsidRPr="00240DB8">
        <w:rPr>
          <w:rFonts w:ascii="Calibri" w:hAnsi="Calibri"/>
        </w:rPr>
        <w:t xml:space="preserve">Must comply </w:t>
      </w:r>
      <w:proofErr w:type="gramStart"/>
      <w:r w:rsidRPr="00240DB8">
        <w:rPr>
          <w:rFonts w:ascii="Calibri" w:hAnsi="Calibri"/>
        </w:rPr>
        <w:t>to</w:t>
      </w:r>
      <w:proofErr w:type="gramEnd"/>
      <w:r w:rsidRPr="00240DB8">
        <w:rPr>
          <w:rFonts w:ascii="Calibri" w:hAnsi="Calibri"/>
        </w:rPr>
        <w:t xml:space="preserve"> having or completion of:</w:t>
      </w:r>
    </w:p>
    <w:p w14:paraId="43E909A6" w14:textId="77777777" w:rsidR="00D761C1" w:rsidRPr="00240DB8" w:rsidRDefault="00D761C1" w:rsidP="00BF589D">
      <w:pPr>
        <w:pStyle w:val="ListParagraph"/>
        <w:numPr>
          <w:ilvl w:val="0"/>
          <w:numId w:val="8"/>
        </w:numPr>
        <w:spacing w:after="60"/>
        <w:contextualSpacing w:val="0"/>
        <w:rPr>
          <w:rFonts w:ascii="Calibri" w:hAnsi="Calibri"/>
        </w:rPr>
      </w:pPr>
      <w:r w:rsidRPr="00240DB8">
        <w:rPr>
          <w:rFonts w:ascii="Calibri" w:hAnsi="Calibri"/>
        </w:rPr>
        <w:t xml:space="preserve">National Police Check (renewed every 3 years) </w:t>
      </w:r>
    </w:p>
    <w:p w14:paraId="5E24073C" w14:textId="43937D14" w:rsidR="00D761C1" w:rsidRDefault="00D761C1" w:rsidP="00BF589D">
      <w:pPr>
        <w:pStyle w:val="ListParagraph"/>
        <w:numPr>
          <w:ilvl w:val="0"/>
          <w:numId w:val="8"/>
        </w:numPr>
        <w:spacing w:after="60"/>
        <w:contextualSpacing w:val="0"/>
        <w:rPr>
          <w:rFonts w:ascii="Calibri" w:hAnsi="Calibri"/>
        </w:rPr>
      </w:pPr>
      <w:r w:rsidRPr="00240DB8">
        <w:rPr>
          <w:rFonts w:ascii="Calibri" w:hAnsi="Calibri"/>
        </w:rPr>
        <w:t xml:space="preserve">Working with Children Check (renewed every 5 years) </w:t>
      </w:r>
    </w:p>
    <w:p w14:paraId="0C324E65" w14:textId="64166BC5" w:rsidR="001D16FE" w:rsidRPr="00240DB8" w:rsidRDefault="001D16FE" w:rsidP="00BF589D">
      <w:pPr>
        <w:pStyle w:val="ListParagraph"/>
        <w:numPr>
          <w:ilvl w:val="0"/>
          <w:numId w:val="8"/>
        </w:numPr>
        <w:spacing w:after="60"/>
        <w:contextualSpacing w:val="0"/>
        <w:rPr>
          <w:rFonts w:ascii="Calibri" w:hAnsi="Calibri"/>
        </w:rPr>
      </w:pPr>
      <w:r>
        <w:rPr>
          <w:rFonts w:ascii="Calibri" w:hAnsi="Calibri"/>
        </w:rPr>
        <w:t>Current driver’s licence</w:t>
      </w:r>
    </w:p>
    <w:p w14:paraId="27367226" w14:textId="77777777" w:rsidR="004D788B" w:rsidRDefault="004D788B">
      <w:pPr>
        <w:rPr>
          <w:rFonts w:ascii="Calibri" w:hAnsi="Calibri"/>
          <w:b/>
        </w:rPr>
      </w:pPr>
    </w:p>
    <w:p w14:paraId="54A50273" w14:textId="77777777" w:rsidR="001C70C2" w:rsidRDefault="001C70C2">
      <w:pPr>
        <w:spacing w:after="160" w:line="259" w:lineRule="auto"/>
        <w:rPr>
          <w:rFonts w:ascii="Calibri" w:hAnsi="Calibri"/>
          <w:b/>
        </w:rPr>
      </w:pPr>
      <w:r>
        <w:rPr>
          <w:rFonts w:ascii="Calibri" w:hAnsi="Calibri"/>
          <w:b/>
        </w:rPr>
        <w:br w:type="page"/>
      </w:r>
    </w:p>
    <w:p w14:paraId="1F389CD4" w14:textId="2122F1DA" w:rsidR="00240DB8" w:rsidRDefault="00240DB8" w:rsidP="00240DB8">
      <w:pPr>
        <w:rPr>
          <w:rFonts w:ascii="Calibri" w:hAnsi="Calibri"/>
          <w:b/>
        </w:rPr>
      </w:pPr>
      <w:r w:rsidRPr="00240DB8">
        <w:rPr>
          <w:rFonts w:ascii="Calibri" w:hAnsi="Calibri"/>
          <w:b/>
        </w:rPr>
        <w:lastRenderedPageBreak/>
        <w:t>Acknowledgement</w:t>
      </w:r>
    </w:p>
    <w:p w14:paraId="706E0F85" w14:textId="3BE19114" w:rsidR="00C777A4" w:rsidRDefault="00C777A4" w:rsidP="00240DB8">
      <w:pPr>
        <w:rPr>
          <w:rFonts w:ascii="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382"/>
      </w:tblGrid>
      <w:tr w:rsidR="00240DB8" w:rsidRPr="00240DB8" w14:paraId="7D86A5FA" w14:textId="77777777" w:rsidTr="00C777A4">
        <w:trPr>
          <w:trHeight w:val="567"/>
        </w:trPr>
        <w:tc>
          <w:tcPr>
            <w:tcW w:w="9607" w:type="dxa"/>
            <w:gridSpan w:val="2"/>
            <w:vAlign w:val="center"/>
          </w:tcPr>
          <w:p w14:paraId="488A525D" w14:textId="4CD87A0E" w:rsidR="00240DB8" w:rsidRPr="00C777A4" w:rsidRDefault="00240DB8" w:rsidP="00C777A4">
            <w:pPr>
              <w:rPr>
                <w:rFonts w:ascii="Calibri" w:hAnsi="Calibri"/>
                <w:b/>
              </w:rPr>
            </w:pPr>
            <w:r w:rsidRPr="00C777A4">
              <w:rPr>
                <w:rFonts w:ascii="Calibri" w:hAnsi="Calibri"/>
                <w:b/>
              </w:rPr>
              <w:t xml:space="preserve">Employee </w:t>
            </w:r>
            <w:r w:rsidR="00C777A4" w:rsidRPr="00C777A4">
              <w:rPr>
                <w:rFonts w:ascii="Calibri" w:hAnsi="Calibri"/>
                <w:b/>
              </w:rPr>
              <w:t>Signature:</w:t>
            </w:r>
          </w:p>
        </w:tc>
      </w:tr>
      <w:tr w:rsidR="00240DB8" w:rsidRPr="00240DB8" w14:paraId="420EBF46" w14:textId="77777777" w:rsidTr="00C777A4">
        <w:trPr>
          <w:trHeight w:val="567"/>
        </w:trPr>
        <w:tc>
          <w:tcPr>
            <w:tcW w:w="7225" w:type="dxa"/>
            <w:vAlign w:val="center"/>
          </w:tcPr>
          <w:p w14:paraId="319A731D" w14:textId="166F678E" w:rsidR="00240DB8" w:rsidRPr="00C777A4" w:rsidRDefault="00240DB8" w:rsidP="00C777A4">
            <w:pPr>
              <w:rPr>
                <w:rFonts w:ascii="Calibri" w:hAnsi="Calibri"/>
                <w:b/>
              </w:rPr>
            </w:pPr>
            <w:r w:rsidRPr="00C777A4">
              <w:rPr>
                <w:rFonts w:ascii="Calibri" w:hAnsi="Calibri"/>
                <w:b/>
              </w:rPr>
              <w:t>Employee</w:t>
            </w:r>
            <w:r w:rsidR="00C777A4" w:rsidRPr="00C777A4">
              <w:rPr>
                <w:rFonts w:ascii="Calibri" w:hAnsi="Calibri"/>
                <w:b/>
              </w:rPr>
              <w:t xml:space="preserve"> Name:</w:t>
            </w:r>
          </w:p>
        </w:tc>
        <w:tc>
          <w:tcPr>
            <w:tcW w:w="2382" w:type="dxa"/>
            <w:vAlign w:val="center"/>
          </w:tcPr>
          <w:p w14:paraId="0D3EECCA" w14:textId="13310A57" w:rsidR="00240DB8" w:rsidRPr="00C777A4" w:rsidRDefault="00240DB8" w:rsidP="00140799">
            <w:pPr>
              <w:rPr>
                <w:rFonts w:ascii="Calibri" w:hAnsi="Calibri"/>
                <w:b/>
              </w:rPr>
            </w:pPr>
            <w:r w:rsidRPr="00C777A4">
              <w:rPr>
                <w:rFonts w:ascii="Calibri" w:hAnsi="Calibri"/>
                <w:b/>
              </w:rPr>
              <w:t>Date</w:t>
            </w:r>
            <w:r w:rsidR="00C777A4" w:rsidRPr="00C777A4">
              <w:rPr>
                <w:rFonts w:ascii="Calibri" w:hAnsi="Calibri"/>
                <w:b/>
              </w:rPr>
              <w:t>:</w:t>
            </w:r>
          </w:p>
        </w:tc>
      </w:tr>
      <w:tr w:rsidR="00C777A4" w:rsidRPr="00240DB8" w14:paraId="49863015" w14:textId="77777777" w:rsidTr="00C777A4">
        <w:trPr>
          <w:trHeight w:val="80"/>
        </w:trPr>
        <w:tc>
          <w:tcPr>
            <w:tcW w:w="9607" w:type="dxa"/>
            <w:gridSpan w:val="2"/>
            <w:shd w:val="clear" w:color="auto" w:fill="auto"/>
            <w:vAlign w:val="center"/>
          </w:tcPr>
          <w:p w14:paraId="2B467869" w14:textId="77777777" w:rsidR="00C777A4" w:rsidRPr="00C777A4" w:rsidRDefault="00C777A4" w:rsidP="00140799">
            <w:pPr>
              <w:rPr>
                <w:rFonts w:ascii="Calibri" w:hAnsi="Calibri"/>
                <w:b/>
                <w:sz w:val="10"/>
                <w:szCs w:val="10"/>
              </w:rPr>
            </w:pPr>
          </w:p>
        </w:tc>
      </w:tr>
      <w:tr w:rsidR="00C777A4" w:rsidRPr="00240DB8" w14:paraId="2CC5C733" w14:textId="77777777" w:rsidTr="00C777A4">
        <w:trPr>
          <w:trHeight w:val="567"/>
        </w:trPr>
        <w:tc>
          <w:tcPr>
            <w:tcW w:w="9607" w:type="dxa"/>
            <w:gridSpan w:val="2"/>
            <w:vAlign w:val="center"/>
          </w:tcPr>
          <w:p w14:paraId="6AD948AB" w14:textId="26FDF485" w:rsidR="00C777A4" w:rsidRPr="00C777A4" w:rsidRDefault="00C777A4" w:rsidP="00140799">
            <w:pPr>
              <w:rPr>
                <w:rFonts w:ascii="Calibri" w:hAnsi="Calibri"/>
                <w:b/>
              </w:rPr>
            </w:pPr>
            <w:r>
              <w:rPr>
                <w:rFonts w:ascii="Calibri" w:hAnsi="Calibri"/>
                <w:b/>
              </w:rPr>
              <w:t>Manager Signature</w:t>
            </w:r>
          </w:p>
        </w:tc>
      </w:tr>
      <w:tr w:rsidR="00240DB8" w:rsidRPr="00240DB8" w14:paraId="097B4A2F" w14:textId="77777777" w:rsidTr="00C777A4">
        <w:trPr>
          <w:trHeight w:val="567"/>
        </w:trPr>
        <w:tc>
          <w:tcPr>
            <w:tcW w:w="7225" w:type="dxa"/>
            <w:tcBorders>
              <w:bottom w:val="single" w:sz="4" w:space="0" w:color="auto"/>
            </w:tcBorders>
            <w:vAlign w:val="center"/>
          </w:tcPr>
          <w:p w14:paraId="3A77CBC4" w14:textId="49C5F0A0" w:rsidR="00240DB8" w:rsidRPr="00C777A4" w:rsidRDefault="00C777A4" w:rsidP="00140799">
            <w:pPr>
              <w:rPr>
                <w:rFonts w:ascii="Calibri" w:hAnsi="Calibri"/>
                <w:b/>
              </w:rPr>
            </w:pPr>
            <w:r>
              <w:rPr>
                <w:rFonts w:ascii="Calibri" w:hAnsi="Calibri"/>
                <w:b/>
              </w:rPr>
              <w:t>Manager Name:</w:t>
            </w:r>
          </w:p>
        </w:tc>
        <w:tc>
          <w:tcPr>
            <w:tcW w:w="2382" w:type="dxa"/>
            <w:tcBorders>
              <w:bottom w:val="single" w:sz="4" w:space="0" w:color="auto"/>
            </w:tcBorders>
            <w:vAlign w:val="center"/>
          </w:tcPr>
          <w:p w14:paraId="20D0E8AF" w14:textId="4DA0E671" w:rsidR="00240DB8" w:rsidRPr="00C777A4" w:rsidRDefault="00240DB8" w:rsidP="00140799">
            <w:pPr>
              <w:rPr>
                <w:rFonts w:ascii="Calibri" w:hAnsi="Calibri"/>
                <w:b/>
              </w:rPr>
            </w:pPr>
            <w:r w:rsidRPr="00C777A4">
              <w:rPr>
                <w:rFonts w:ascii="Calibri" w:hAnsi="Calibri"/>
                <w:b/>
              </w:rPr>
              <w:t>Date</w:t>
            </w:r>
            <w:r w:rsidR="00C777A4" w:rsidRPr="00C777A4">
              <w:rPr>
                <w:rFonts w:ascii="Calibri" w:hAnsi="Calibri"/>
                <w:b/>
              </w:rPr>
              <w:t>:</w:t>
            </w:r>
          </w:p>
        </w:tc>
      </w:tr>
      <w:tr w:rsidR="00C777A4" w:rsidRPr="00240DB8" w14:paraId="60CF895B" w14:textId="77777777" w:rsidTr="00C777A4">
        <w:trPr>
          <w:trHeight w:val="70"/>
        </w:trPr>
        <w:tc>
          <w:tcPr>
            <w:tcW w:w="9607" w:type="dxa"/>
            <w:gridSpan w:val="2"/>
            <w:tcBorders>
              <w:top w:val="single" w:sz="4" w:space="0" w:color="auto"/>
            </w:tcBorders>
            <w:vAlign w:val="center"/>
          </w:tcPr>
          <w:p w14:paraId="28766363" w14:textId="77777777" w:rsidR="00C777A4" w:rsidRPr="00C777A4" w:rsidRDefault="00C777A4" w:rsidP="00140799">
            <w:pPr>
              <w:rPr>
                <w:rFonts w:ascii="Calibri" w:hAnsi="Calibri"/>
                <w:b/>
                <w:sz w:val="10"/>
                <w:szCs w:val="10"/>
              </w:rPr>
            </w:pPr>
          </w:p>
        </w:tc>
      </w:tr>
      <w:tr w:rsidR="00C777A4" w:rsidRPr="00240DB8" w14:paraId="701D22C3" w14:textId="77777777" w:rsidTr="00C777A4">
        <w:trPr>
          <w:trHeight w:val="567"/>
        </w:trPr>
        <w:tc>
          <w:tcPr>
            <w:tcW w:w="9607" w:type="dxa"/>
            <w:gridSpan w:val="2"/>
            <w:vAlign w:val="center"/>
          </w:tcPr>
          <w:p w14:paraId="39A45351" w14:textId="4D3D1777" w:rsidR="00C777A4" w:rsidRPr="00C777A4" w:rsidRDefault="00C777A4" w:rsidP="00200036">
            <w:pPr>
              <w:rPr>
                <w:rFonts w:ascii="Calibri" w:hAnsi="Calibri"/>
                <w:b/>
              </w:rPr>
            </w:pPr>
            <w:r>
              <w:rPr>
                <w:rFonts w:ascii="Calibri" w:hAnsi="Calibri"/>
                <w:b/>
              </w:rPr>
              <w:t>Developed Date:</w:t>
            </w:r>
            <w:r w:rsidR="00297660">
              <w:rPr>
                <w:rFonts w:ascii="Calibri" w:hAnsi="Calibri"/>
                <w:b/>
              </w:rPr>
              <w:t xml:space="preserve">  </w:t>
            </w:r>
            <w:r w:rsidR="00623CA0">
              <w:rPr>
                <w:rFonts w:ascii="Calibri" w:hAnsi="Calibri"/>
                <w:b/>
              </w:rPr>
              <w:t>June</w:t>
            </w:r>
            <w:r w:rsidR="00200036">
              <w:rPr>
                <w:rFonts w:ascii="Calibri" w:hAnsi="Calibri"/>
                <w:b/>
              </w:rPr>
              <w:t xml:space="preserve"> 2021</w:t>
            </w:r>
          </w:p>
        </w:tc>
      </w:tr>
      <w:tr w:rsidR="00C777A4" w:rsidRPr="00240DB8" w14:paraId="35BD1B44" w14:textId="77777777" w:rsidTr="00C777A4">
        <w:trPr>
          <w:trHeight w:val="567"/>
        </w:trPr>
        <w:tc>
          <w:tcPr>
            <w:tcW w:w="9607" w:type="dxa"/>
            <w:gridSpan w:val="2"/>
            <w:vAlign w:val="center"/>
          </w:tcPr>
          <w:p w14:paraId="38126BC4" w14:textId="3249C4DE" w:rsidR="00C777A4" w:rsidRPr="00C777A4" w:rsidRDefault="00C777A4" w:rsidP="00140799">
            <w:pPr>
              <w:rPr>
                <w:rFonts w:ascii="Calibri" w:hAnsi="Calibri"/>
                <w:b/>
              </w:rPr>
            </w:pPr>
            <w:r>
              <w:rPr>
                <w:rFonts w:ascii="Calibri" w:hAnsi="Calibri"/>
                <w:b/>
              </w:rPr>
              <w:t>Developed By:</w:t>
            </w:r>
            <w:r w:rsidR="00297660">
              <w:rPr>
                <w:rFonts w:ascii="Calibri" w:hAnsi="Calibri"/>
                <w:b/>
              </w:rPr>
              <w:t xml:space="preserve"> Director Community Services</w:t>
            </w:r>
          </w:p>
        </w:tc>
      </w:tr>
    </w:tbl>
    <w:p w14:paraId="7F5E20E9" w14:textId="172FCAA2" w:rsidR="00240DB8" w:rsidRDefault="00240DB8" w:rsidP="00140799">
      <w:pPr>
        <w:rPr>
          <w:rFonts w:ascii="Calibri" w:hAnsi="Calibri"/>
        </w:rPr>
      </w:pPr>
    </w:p>
    <w:p w14:paraId="1F7D6120" w14:textId="1D26648E" w:rsidR="00C777A4" w:rsidRDefault="00C777A4" w:rsidP="00140799">
      <w:pPr>
        <w:rPr>
          <w:rFonts w:ascii="Calibri" w:hAnsi="Calibri"/>
        </w:rPr>
      </w:pPr>
    </w:p>
    <w:p w14:paraId="64EC5F65" w14:textId="0F4E8F22" w:rsidR="00C777A4" w:rsidRDefault="00C777A4" w:rsidP="00140799">
      <w:pPr>
        <w:rPr>
          <w:rFonts w:ascii="Calibri" w:hAnsi="Calibri"/>
        </w:rPr>
      </w:pPr>
    </w:p>
    <w:p w14:paraId="53D5B3BD" w14:textId="77777777" w:rsidR="00C777A4" w:rsidRPr="00240DB8" w:rsidRDefault="00C777A4" w:rsidP="00140799">
      <w:pPr>
        <w:rPr>
          <w:rFonts w:ascii="Calibri" w:hAnsi="Calibri"/>
        </w:rPr>
      </w:pPr>
    </w:p>
    <w:sectPr w:rsidR="00C777A4" w:rsidRPr="00240DB8" w:rsidSect="008A571A">
      <w:headerReference w:type="default" r:id="rId19"/>
      <w:footerReference w:type="default" r:id="rId20"/>
      <w:pgSz w:w="11906" w:h="16838"/>
      <w:pgMar w:top="1440" w:right="851" w:bottom="70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7056" w14:textId="77777777" w:rsidR="00CF2AF2" w:rsidRDefault="00CF2AF2" w:rsidP="00140799">
      <w:r>
        <w:separator/>
      </w:r>
    </w:p>
  </w:endnote>
  <w:endnote w:type="continuationSeparator" w:id="0">
    <w:p w14:paraId="152B5356"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0CEA7423" w14:textId="77777777" w:rsidTr="005A6393">
      <w:trPr>
        <w:trHeight w:val="418"/>
      </w:trPr>
      <w:tc>
        <w:tcPr>
          <w:tcW w:w="4998" w:type="dxa"/>
        </w:tcPr>
        <w:p w14:paraId="601790A7"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1E230A06" wp14:editId="4144580E">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03154B1C" w14:textId="4A42B13F" w:rsidR="0059103F" w:rsidRDefault="00623CA0" w:rsidP="0059103F">
          <w:pPr>
            <w:pStyle w:val="Footer"/>
            <w:jc w:val="right"/>
            <w:rPr>
              <w:rFonts w:ascii="Tahoma" w:hAnsi="Tahoma" w:cs="Tahoma"/>
              <w:color w:val="002060"/>
              <w:sz w:val="14"/>
              <w:szCs w:val="14"/>
            </w:rPr>
          </w:pPr>
          <w:r>
            <w:rPr>
              <w:rFonts w:ascii="Tahoma" w:hAnsi="Tahoma" w:cs="Tahoma"/>
              <w:color w:val="002060"/>
              <w:sz w:val="14"/>
              <w:szCs w:val="14"/>
            </w:rPr>
            <w:t>Dentist – Level 3-4 Position Description</w:t>
          </w:r>
          <w:r w:rsidR="00E31BB5">
            <w:rPr>
              <w:rFonts w:ascii="Tahoma" w:hAnsi="Tahoma" w:cs="Tahoma"/>
              <w:color w:val="002060"/>
              <w:sz w:val="14"/>
              <w:szCs w:val="14"/>
            </w:rPr>
            <w:t xml:space="preserve"> – 6.02.00</w:t>
          </w:r>
        </w:p>
        <w:p w14:paraId="62EF2EFC" w14:textId="6D81E74C"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623CA0">
            <w:rPr>
              <w:rFonts w:ascii="Tahoma" w:hAnsi="Tahoma" w:cs="Tahoma"/>
              <w:noProof/>
              <w:sz w:val="14"/>
              <w:szCs w:val="14"/>
            </w:rPr>
            <w:t>5</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623CA0">
            <w:rPr>
              <w:rFonts w:ascii="Tahoma" w:hAnsi="Tahoma" w:cs="Tahoma"/>
              <w:noProof/>
              <w:sz w:val="14"/>
              <w:szCs w:val="14"/>
            </w:rPr>
            <w:t>5</w:t>
          </w:r>
          <w:r w:rsidRPr="006E0B20">
            <w:rPr>
              <w:rFonts w:ascii="Tahoma" w:hAnsi="Tahoma" w:cs="Tahoma"/>
              <w:sz w:val="14"/>
              <w:szCs w:val="14"/>
            </w:rPr>
            <w:fldChar w:fldCharType="end"/>
          </w:r>
        </w:p>
      </w:tc>
    </w:tr>
  </w:tbl>
  <w:p w14:paraId="19760D20"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DE09" w14:textId="77777777" w:rsidR="00CF2AF2" w:rsidRDefault="00CF2AF2" w:rsidP="00140799">
      <w:r>
        <w:separator/>
      </w:r>
    </w:p>
  </w:footnote>
  <w:footnote w:type="continuationSeparator" w:id="0">
    <w:p w14:paraId="5E02BBD3"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0E9B"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251ED"/>
    <w:multiLevelType w:val="hybridMultilevel"/>
    <w:tmpl w:val="60029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D0877"/>
    <w:multiLevelType w:val="hybridMultilevel"/>
    <w:tmpl w:val="E9B8B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C7631"/>
    <w:multiLevelType w:val="hybridMultilevel"/>
    <w:tmpl w:val="C41A9BBE"/>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07B14"/>
    <w:multiLevelType w:val="multilevel"/>
    <w:tmpl w:val="28B27B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4108A"/>
    <w:multiLevelType w:val="hybridMultilevel"/>
    <w:tmpl w:val="14207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AD4AC1"/>
    <w:multiLevelType w:val="multilevel"/>
    <w:tmpl w:val="28B27B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num>
  <w:num w:numId="8">
    <w:abstractNumId w:val="2"/>
  </w:num>
  <w:num w:numId="9">
    <w:abstractNumId w:val="12"/>
  </w:num>
  <w:num w:numId="10">
    <w:abstractNumId w:val="8"/>
  </w:num>
  <w:num w:numId="11">
    <w:abstractNumId w:val="5"/>
  </w:num>
  <w:num w:numId="12">
    <w:abstractNumId w:val="1"/>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0C2BED"/>
    <w:rsid w:val="000E2DA4"/>
    <w:rsid w:val="0012214E"/>
    <w:rsid w:val="0012484E"/>
    <w:rsid w:val="00140799"/>
    <w:rsid w:val="00167B03"/>
    <w:rsid w:val="001B125D"/>
    <w:rsid w:val="001C70C2"/>
    <w:rsid w:val="001D16FE"/>
    <w:rsid w:val="001E5E1D"/>
    <w:rsid w:val="00200036"/>
    <w:rsid w:val="00240DB8"/>
    <w:rsid w:val="00262F13"/>
    <w:rsid w:val="002851A6"/>
    <w:rsid w:val="00297660"/>
    <w:rsid w:val="002B48F0"/>
    <w:rsid w:val="002E4599"/>
    <w:rsid w:val="003B050C"/>
    <w:rsid w:val="003B5B62"/>
    <w:rsid w:val="003E7193"/>
    <w:rsid w:val="0045394E"/>
    <w:rsid w:val="004D156E"/>
    <w:rsid w:val="004D788B"/>
    <w:rsid w:val="0059103F"/>
    <w:rsid w:val="005E6FEF"/>
    <w:rsid w:val="00623CA0"/>
    <w:rsid w:val="00632316"/>
    <w:rsid w:val="00637C87"/>
    <w:rsid w:val="0067123D"/>
    <w:rsid w:val="007108A5"/>
    <w:rsid w:val="007961F0"/>
    <w:rsid w:val="007C29E1"/>
    <w:rsid w:val="00831C67"/>
    <w:rsid w:val="00836A95"/>
    <w:rsid w:val="00877EE8"/>
    <w:rsid w:val="008A571A"/>
    <w:rsid w:val="009636A7"/>
    <w:rsid w:val="00994AD9"/>
    <w:rsid w:val="009D40D6"/>
    <w:rsid w:val="00AC6A9E"/>
    <w:rsid w:val="00B5709E"/>
    <w:rsid w:val="00B64BF6"/>
    <w:rsid w:val="00BA0FDA"/>
    <w:rsid w:val="00BF589D"/>
    <w:rsid w:val="00C0703A"/>
    <w:rsid w:val="00C1332B"/>
    <w:rsid w:val="00C45AB5"/>
    <w:rsid w:val="00C777A4"/>
    <w:rsid w:val="00CC027F"/>
    <w:rsid w:val="00CC79B0"/>
    <w:rsid w:val="00CE4068"/>
    <w:rsid w:val="00CF2AF2"/>
    <w:rsid w:val="00D05CDB"/>
    <w:rsid w:val="00D074F0"/>
    <w:rsid w:val="00D43ABA"/>
    <w:rsid w:val="00D761C1"/>
    <w:rsid w:val="00D96A67"/>
    <w:rsid w:val="00DC5D07"/>
    <w:rsid w:val="00DE3EA0"/>
    <w:rsid w:val="00E1009F"/>
    <w:rsid w:val="00E21A9D"/>
    <w:rsid w:val="00E31BB5"/>
    <w:rsid w:val="00E47C02"/>
    <w:rsid w:val="00E806D5"/>
    <w:rsid w:val="00EA6223"/>
    <w:rsid w:val="00EF5A58"/>
    <w:rsid w:val="00F71E2E"/>
    <w:rsid w:val="00F95267"/>
    <w:rsid w:val="00F95BB1"/>
    <w:rsid w:val="00FD190D"/>
    <w:rsid w:val="00FD6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4C3162"/>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styleId="FollowedHyperlink">
    <w:name w:val="FollowedHyperlink"/>
    <w:basedOn w:val="DefaultParagraphFont"/>
    <w:uiPriority w:val="99"/>
    <w:semiHidden/>
    <w:unhideWhenUsed/>
    <w:rsid w:val="000E2DA4"/>
    <w:rPr>
      <w:color w:val="954F72" w:themeColor="followedHyperlink"/>
      <w:u w:val="single"/>
    </w:rPr>
  </w:style>
  <w:style w:type="character" w:styleId="CommentReference">
    <w:name w:val="annotation reference"/>
    <w:basedOn w:val="DefaultParagraphFont"/>
    <w:uiPriority w:val="99"/>
    <w:semiHidden/>
    <w:unhideWhenUsed/>
    <w:rsid w:val="00BF589D"/>
    <w:rPr>
      <w:sz w:val="16"/>
      <w:szCs w:val="16"/>
    </w:rPr>
  </w:style>
  <w:style w:type="paragraph" w:styleId="CommentText">
    <w:name w:val="annotation text"/>
    <w:basedOn w:val="Normal"/>
    <w:link w:val="CommentTextChar"/>
    <w:uiPriority w:val="99"/>
    <w:semiHidden/>
    <w:unhideWhenUsed/>
    <w:rsid w:val="00BF589D"/>
    <w:rPr>
      <w:sz w:val="20"/>
      <w:szCs w:val="20"/>
    </w:rPr>
  </w:style>
  <w:style w:type="character" w:customStyle="1" w:styleId="CommentTextChar">
    <w:name w:val="Comment Text Char"/>
    <w:basedOn w:val="DefaultParagraphFont"/>
    <w:link w:val="CommentText"/>
    <w:uiPriority w:val="99"/>
    <w:semiHidden/>
    <w:rsid w:val="00BF589D"/>
    <w:rPr>
      <w:sz w:val="20"/>
      <w:szCs w:val="20"/>
    </w:rPr>
  </w:style>
  <w:style w:type="paragraph" w:styleId="CommentSubject">
    <w:name w:val="annotation subject"/>
    <w:basedOn w:val="CommentText"/>
    <w:next w:val="CommentText"/>
    <w:link w:val="CommentSubjectChar"/>
    <w:uiPriority w:val="99"/>
    <w:semiHidden/>
    <w:unhideWhenUsed/>
    <w:rsid w:val="00BF589D"/>
    <w:rPr>
      <w:b/>
      <w:bCs/>
    </w:rPr>
  </w:style>
  <w:style w:type="character" w:customStyle="1" w:styleId="CommentSubjectChar">
    <w:name w:val="Comment Subject Char"/>
    <w:basedOn w:val="CommentTextChar"/>
    <w:link w:val="CommentSubject"/>
    <w:uiPriority w:val="99"/>
    <w:semiHidden/>
    <w:rsid w:val="00BF5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12057B"/>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57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_dlc_DocId xmlns="4bb73870-fd99-4377-8349-8b4d240f77ba">AN6V3QAZEHF2-2-3620</_dlc_DocId>
    <Document_x0020_Type xmlns="74602465-af2b-4cf5-9621-273e2f56288b">Form</Document_x0020_Type>
    <_dlc_DocIdUrl xmlns="4bb73870-fd99-4377-8349-8b4d240f77ba">
      <Url>http://intranet.eghs.net.au/_layouts/15/DocIdRedir.aspx?ID=AN6V3QAZEHF2-2-3620</Url>
      <Description>AN6V3QAZEHF2-2-3620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CF98-EA13-4961-ACF6-264F4A0FF580}">
  <ds:schemaRefs>
    <ds:schemaRef ds:uri="http://schemas.microsoft.com/sharepoint/events"/>
  </ds:schemaRefs>
</ds:datastoreItem>
</file>

<file path=customXml/itemProps2.xml><?xml version="1.0" encoding="utf-8"?>
<ds:datastoreItem xmlns:ds="http://schemas.openxmlformats.org/officeDocument/2006/customXml" ds:itemID="{0DEAFBE4-746F-4B6C-9802-BD4AD8810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AE120-79CF-4368-A6E9-3471436FD502}">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325F6E2-55C1-47A1-8C99-443CA43B72D7}">
  <ds:schemaRefs>
    <ds:schemaRef ds:uri="http://schemas.microsoft.com/sharepoint/v3/contenttype/forms"/>
  </ds:schemaRefs>
</ds:datastoreItem>
</file>

<file path=customXml/itemProps5.xml><?xml version="1.0" encoding="utf-8"?>
<ds:datastoreItem xmlns:ds="http://schemas.openxmlformats.org/officeDocument/2006/customXml" ds:itemID="{4CC77506-3E7D-4D43-8BE9-22A900C4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3</cp:revision>
  <cp:lastPrinted>2021-03-22T04:12:00Z</cp:lastPrinted>
  <dcterms:created xsi:type="dcterms:W3CDTF">2021-03-22T04:13:00Z</dcterms:created>
  <dcterms:modified xsi:type="dcterms:W3CDTF">2021-06-22T01:53:00Z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e1655fb3-5203-46f0-b711-2043acd68a87</vt:lpwstr>
  </property>
  <property fmtid="{D5CDD505-2E9C-101B-9397-08002B2CF9AE}" pid="3" name="ContentTypeId">
    <vt:lpwstr>0x0101003DDD0E704DBD1C4FA75489B72E68E714</vt:lpwstr>
  </property>
</Properties>
</file>